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8572500"/>
            <wp:effectExtent l="0" t="0" r="0" b="0"/>
            <wp:docPr id="1" name="Рисунок 1" descr="F:\зам\2018\коррупция\Антикоррупционная деят-ть\кодекс э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м\2018\коррупция\Антикоррупционная деят-ть\кодекс эти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149" cy="857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Кодекс этики и служебного поведения работников (далее – Кодекс) Муниципального дошкольного образовательного учреждения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«Криушинский детский сад» (далее – ДОУ)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№ 273-ФЗ от 25.12.2008 г.,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</w:t>
      </w:r>
      <w:proofErr w:type="gramEnd"/>
      <w:r>
        <w:rPr>
          <w:rFonts w:ascii="Times New Roman" w:hAnsi="Times New Roman"/>
          <w:sz w:val="28"/>
          <w:szCs w:val="28"/>
        </w:rPr>
        <w:t xml:space="preserve"> г. N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от 27 мая 2003 г. N 58-ФЗ "О системе государственной службы Российской Федерации", от 2 марта 2007 г. N 25-ФЗ "О муниципальной службе </w:t>
      </w:r>
      <w:proofErr w:type="gramStart"/>
      <w:r>
        <w:rPr>
          <w:rFonts w:ascii="Times New Roman" w:hAnsi="Times New Roman"/>
          <w:sz w:val="28"/>
          <w:szCs w:val="28"/>
        </w:rPr>
        <w:t xml:space="preserve">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служащих", а также основан на общепринятых нравственных принципах и нормах российского общества и государства. </w:t>
      </w:r>
      <w:proofErr w:type="gramEnd"/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1. Общие положения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дошкольного образовательного учреждения «Криушинский детский сад» (далее – работники) независимо от занимаемой ими должности.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ним в соответствии с положениями Кодекса.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Основные обязанности, принципы и правила служебного поведения работников образовательного учреждения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соответствии со ст. 21 Трудового кодекса РФ работник обязан: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добросовестно выполнять свои трудовые обязанности, возложенные на него трудовым договором;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правила внутреннего трудового распорядка;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трудовую дисциплину;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выполнять установленные нормы труда; </w:t>
      </w:r>
    </w:p>
    <w:p w:rsidR="00C526A4" w:rsidRDefault="00C526A4" w:rsidP="00C526A4">
      <w:pPr>
        <w:pStyle w:val="Default"/>
        <w:pageBreakBefor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соблюдать требования по охране труда и обеспечению безопасности труда;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находящихся у работодателя, если работодатель несет ответственность за сохранность этого имущества).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ДОУ.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Работники, осознавая ответственность перед гражданами, обществом и государством, призваны: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исходить из того, что признание, соблюдение и защита прав и свобод человека и гражданина определяют основной смысл и содержание деятельности ДОУ;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обеспечивать эффективную работу ДОУ;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осуществлять свою деятельность в пределах предмета и целей деятельности ДОУ;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соблюдать нормы профессиональной этики и правила делового поведения;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>
        <w:rPr>
          <w:rFonts w:ascii="Times New Roman" w:hAnsi="Times New Roman"/>
          <w:sz w:val="28"/>
          <w:szCs w:val="28"/>
        </w:rPr>
        <w:t>межконфессионному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согласию;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 </w:t>
      </w:r>
    </w:p>
    <w:p w:rsidR="00C526A4" w:rsidRDefault="00C526A4" w:rsidP="00C526A4">
      <w:pPr>
        <w:pStyle w:val="Default"/>
        <w:pageBreakBefor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не создавать условия для получения надлежащей выгоды, пользуясь своим служебным положением;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воздерживаться от публичных высказываний, суждений и оценок в отношении деятельности ДОУ, его руководителя, если это не входит в должностные обязанности работника;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соблюдать установленные в ДОУ правила предоставления служебной информации и публичных выступлений;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уважительно относиться к деятельности представителей средств массовой информации по информированию общества о работе ДОУ;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постоянно стремиться к обеспечению как можно более эффективного распоряжения ресурсами, находящимися в сфере ответственности работника ДОУ;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противодействовать проявлениям коррупции и предпринимать меры по ее профилактике в порядке, установленном действующим законодательством,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 или бездействие сотрудника, которое в ситуации конфликта интересов создаёт предпосылки и условия для получения им корыстной выгоды и (или) </w:t>
      </w:r>
      <w:proofErr w:type="gramStart"/>
      <w:r>
        <w:rPr>
          <w:rFonts w:ascii="Times New Roman" w:hAnsi="Times New Roman"/>
          <w:sz w:val="28"/>
          <w:szCs w:val="28"/>
        </w:rPr>
        <w:t>преимуществ</w:t>
      </w:r>
      <w:proofErr w:type="gramEnd"/>
      <w:r>
        <w:rPr>
          <w:rFonts w:ascii="Times New Roman" w:hAnsi="Times New Roman"/>
          <w:sz w:val="28"/>
          <w:szCs w:val="28"/>
        </w:rPr>
        <w:t xml:space="preserve">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целях противодействия коррупции работнику ДОУ рекомендуется: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вести себя достойно, действовать в строгом соответствии со своими должностными обязанностями, принципами и нормами профессиональной этики;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избегать ситуаций, провоцирующих причинение вреда его деловой репутации, авторитету работника ДОУ;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доложить об обстоятельствах конфликта (неопределённости) непосредственному начальнику;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обратиться в комиссию по трудовым спорам и профессиональной этике ДОУ в случае, если руководитель не может разрешить проблему, либо сам вовлечён в ситуацию этического конфликта или этической неопределённости.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Работник ДОУ может обрабатывать и передавать служебную информацию при соблюдении действующих в государственных учреждениях РФ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</w:t>
      </w:r>
      <w:r>
        <w:rPr>
          <w:rFonts w:ascii="Times New Roman" w:hAnsi="Times New Roman"/>
          <w:sz w:val="28"/>
          <w:szCs w:val="28"/>
        </w:rPr>
        <w:lastRenderedPageBreak/>
        <w:t xml:space="preserve">которая стала известна ему в связи с исполнением им должностных обязанностей. </w:t>
      </w:r>
    </w:p>
    <w:p w:rsidR="00C526A4" w:rsidRDefault="00C526A4" w:rsidP="00C526A4">
      <w:pPr>
        <w:pStyle w:val="Default"/>
        <w:pageBreakBefor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Работник, наделенный организационно-распорядительными полномочиям по отношению к другим работникам, призван: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Антикоррупционное поведение руководителя образовательного учреждения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Коррупционно опасное поведение руководителя является злостным видом аморального поведения, дискредитирующим звание руководителя образовательного учреждения.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Профилактика коррупционно опасного поведения руководителя заключается: </w:t>
      </w:r>
    </w:p>
    <w:p w:rsidR="00C526A4" w:rsidRDefault="00C526A4" w:rsidP="00C526A4">
      <w:pPr>
        <w:pStyle w:val="Default"/>
        <w:spacing w:after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-глубоком и всестороннем изучении морально-психологических и деловых </w:t>
      </w:r>
      <w:proofErr w:type="spellStart"/>
      <w:r>
        <w:rPr>
          <w:rFonts w:ascii="Times New Roman" w:hAnsi="Times New Roman"/>
          <w:sz w:val="28"/>
          <w:szCs w:val="28"/>
        </w:rPr>
        <w:t>качествдля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назначения на должности руководящего работников ДОУ, учёте соблюдения ими профессионально-этических правил и норм; </w:t>
      </w:r>
    </w:p>
    <w:p w:rsidR="00C526A4" w:rsidRDefault="00C526A4" w:rsidP="00C526A4">
      <w:pPr>
        <w:pStyle w:val="Default"/>
        <w:spacing w:after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изучении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 руководителями всех уровней нравственных основ, профессионально-этических правил и норм, выработке у них навыков антикоррупционного поведения; </w:t>
      </w:r>
    </w:p>
    <w:p w:rsidR="00C526A4" w:rsidRDefault="00C526A4" w:rsidP="00C526A4">
      <w:pPr>
        <w:pStyle w:val="Default"/>
        <w:spacing w:after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воспитании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у руководителей личной ответственности за состояние служебной дисциплины, законности и антикоррупционной защиты сотрудников ДОУ;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предупреждении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Руководитель ДОУ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Отношение работников к подаркам и иным знакам внимания </w:t>
      </w:r>
    </w:p>
    <w:p w:rsidR="00C526A4" w:rsidRDefault="00C526A4" w:rsidP="00C526A4">
      <w:pPr>
        <w:pStyle w:val="Default"/>
        <w:pageBreakBefor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Получение или вручение работниками ДОУ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Принимая или вручая подарок, стоимость которого превышает предел, установленный действующим законодательством Российской Федерации, работник ДОУ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Работник может принимать или вручать подарки, если: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-это является частью официального протокольного мероприятия и происходит публично, открыто;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ситуация не вызывает сомнения в честности и бескорыстии;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стоимость принимаемых (вручаемых) подарков не превышает предела, установленного действующим законодательством Российской Федерации.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ДОУ.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Работнику ДОУ не следует: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создавать предпосылки для возникновения ситуации провокационного характера для получения подарка;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-передавать подарки другим лицам, если это не связано с выполнением его служебных обязанностей;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выступать посредником при передаче подарков в личных корыстных интересах.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Сотрудником ДОУ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Защита интересов работника образовательного учреждения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 деятельности сотрудника ДОУ.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Защита работника от противоправных действий дискредитирующего характера является моральным долгом руководства ДОУ. </w:t>
      </w:r>
    </w:p>
    <w:p w:rsidR="00C526A4" w:rsidRDefault="00C526A4" w:rsidP="00C526A4">
      <w:pPr>
        <w:pStyle w:val="Default"/>
        <w:pageBreakBefor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 Руководителю образовательного учреждения надлежит поддерживать и защищать работника в случае его необоснованного обвинения.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Работник, нарушающий принципы и нормы профессиональной этики, утрачивает доброе имя и </w:t>
      </w:r>
      <w:proofErr w:type="gramStart"/>
      <w:r>
        <w:rPr>
          <w:rFonts w:ascii="Times New Roman" w:hAnsi="Times New Roman"/>
          <w:sz w:val="28"/>
          <w:szCs w:val="28"/>
        </w:rPr>
        <w:t>порочит честь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ДОУ.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Рекомендательные этические правила служебного поведения работников ДОУ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Times New Roman" w:hAnsi="Times New Roman"/>
          <w:sz w:val="28"/>
          <w:szCs w:val="28"/>
        </w:rPr>
        <w:t>ценностью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В служебном поведении работник воздерживается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C526A4" w:rsidRDefault="00C526A4" w:rsidP="00C526A4">
      <w:pPr>
        <w:pStyle w:val="Default"/>
        <w:spacing w:after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C526A4" w:rsidRDefault="00C526A4" w:rsidP="00C526A4">
      <w:pPr>
        <w:pStyle w:val="Default"/>
        <w:spacing w:after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курения на территории ДОУ.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Внешний вид работника при исполнении им должностных обязанностей, в зависимости от условий трудовой деятельности, должен способствовать уважительному отношению граждан к государственному учреждению и соответствовать общепринятому деловому стилю, который отличает сдержанность, традиционность, аккуратность.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Ответственность за нарушение положений кодекса </w:t>
      </w:r>
    </w:p>
    <w:p w:rsidR="00C526A4" w:rsidRDefault="00C526A4" w:rsidP="00C526A4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Нарушение сотрудниками ДОУ положений кодекса подлежит моральному осуждению на заседании соответствующей комиссии по соблюдению требований к служебному поведению сотрудников ДОУ и </w:t>
      </w:r>
    </w:p>
    <w:p w:rsidR="00C526A4" w:rsidRDefault="00C526A4" w:rsidP="00C526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кодекса влечет применение к сотруднику ДОУ мер юридической ответственности. Соблюдение сотрудниками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C61D6" w:rsidRDefault="002C61D6"/>
    <w:sectPr w:rsidR="002C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A4"/>
    <w:rsid w:val="002C61D6"/>
    <w:rsid w:val="00C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526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526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2017-10-16T14:08:00Z</dcterms:created>
  <dcterms:modified xsi:type="dcterms:W3CDTF">2017-10-16T14:10:00Z</dcterms:modified>
</cp:coreProperties>
</file>