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CD" w:rsidRDefault="00274DCD" w:rsidP="00CB2B31">
      <w:pPr>
        <w:outlineLvl w:val="0"/>
      </w:pPr>
      <w:r>
        <w:t xml:space="preserve">                                                                   Аналитическая справка </w:t>
      </w:r>
    </w:p>
    <w:p w:rsidR="00274DCD" w:rsidRDefault="00274DCD" w:rsidP="00CB2B31">
      <w:pPr>
        <w:jc w:val="center"/>
      </w:pPr>
      <w:r>
        <w:t>о результатах мониторинга достижения детьми планируемых результатов освоения Программы в МДОУ «Криушинский детский сад»</w:t>
      </w:r>
    </w:p>
    <w:p w:rsidR="00274DCD" w:rsidRDefault="00274DCD" w:rsidP="00CB2B31">
      <w:pPr>
        <w:jc w:val="center"/>
      </w:pPr>
      <w:r>
        <w:t>за  2021 – 2022 учебный год.</w:t>
      </w:r>
    </w:p>
    <w:p w:rsidR="00274DCD" w:rsidRDefault="00274DCD" w:rsidP="00CB2B31">
      <w:pPr>
        <w:rPr>
          <w:highlight w:val="yellow"/>
        </w:rPr>
      </w:pPr>
    </w:p>
    <w:p w:rsidR="00274DCD" w:rsidRDefault="00274DCD" w:rsidP="00CB2B31">
      <w:pPr>
        <w:rPr>
          <w:highlight w:val="yellow"/>
        </w:rPr>
      </w:pPr>
    </w:p>
    <w:p w:rsidR="00274DCD" w:rsidRDefault="00274DCD" w:rsidP="0000003E">
      <w:pPr>
        <w:jc w:val="both"/>
      </w:pPr>
      <w:r>
        <w:t xml:space="preserve"> На основании годового плана ДОУ педагогами </w:t>
      </w:r>
      <w:proofErr w:type="spellStart"/>
      <w:r>
        <w:t>Семёновой</w:t>
      </w:r>
      <w:proofErr w:type="spellEnd"/>
      <w:r>
        <w:t xml:space="preserve"> О.В., Шмелёвой Е.С., Зайцевой Е.Н., Никольской С.П..  проведён итоговый мониторинг </w:t>
      </w:r>
      <w:r w:rsidRPr="00AE26EA">
        <w:t xml:space="preserve"> результатов освоения программного материала воспитанниками по образовательным областям и</w:t>
      </w:r>
      <w:r>
        <w:t xml:space="preserve"> индивидуальному развитию детей. </w:t>
      </w:r>
    </w:p>
    <w:p w:rsidR="00274DCD" w:rsidRDefault="00274DCD" w:rsidP="0000003E">
      <w:pPr>
        <w:ind w:firstLine="708"/>
        <w:jc w:val="both"/>
        <w:rPr>
          <w:b/>
        </w:rPr>
      </w:pPr>
    </w:p>
    <w:p w:rsidR="00274DCD" w:rsidRDefault="00274DCD" w:rsidP="0000003E">
      <w:pPr>
        <w:jc w:val="both"/>
      </w:pPr>
      <w:r w:rsidRPr="00C670A2">
        <w:rPr>
          <w:b/>
        </w:rPr>
        <w:t>Цель</w:t>
      </w:r>
      <w:r>
        <w:t>:</w:t>
      </w:r>
      <w:r w:rsidRPr="00D67642">
        <w:t xml:space="preserve"> О</w:t>
      </w:r>
      <w:r>
        <w:t>пределение итогов</w:t>
      </w:r>
      <w:r w:rsidRPr="00D67642">
        <w:t>ого уровня базы знаний, умений</w:t>
      </w:r>
      <w:r w:rsidRPr="00D57C7F">
        <w:t xml:space="preserve"> </w:t>
      </w:r>
      <w:r w:rsidRPr="00D67642">
        <w:t>по освоению Программы и</w:t>
      </w:r>
      <w:r w:rsidRPr="00D57C7F">
        <w:t xml:space="preserve"> </w:t>
      </w:r>
      <w:r>
        <w:t>индивидуального развития   детей за 2021 - 2022 учебный год</w:t>
      </w:r>
    </w:p>
    <w:p w:rsidR="00274DCD" w:rsidRDefault="00274DCD" w:rsidP="0000003E">
      <w:pPr>
        <w:jc w:val="both"/>
      </w:pPr>
    </w:p>
    <w:p w:rsidR="00274DCD" w:rsidRPr="00D67642" w:rsidRDefault="00274DCD" w:rsidP="0000003E">
      <w:pPr>
        <w:jc w:val="both"/>
      </w:pPr>
      <w:r>
        <w:rPr>
          <w:b/>
        </w:rPr>
        <w:t xml:space="preserve">Задачи:  </w:t>
      </w:r>
      <w:r>
        <w:t xml:space="preserve">Определить  уровень освоения детьми программного материала и их индивидуального развития  на конец учебного года </w:t>
      </w:r>
    </w:p>
    <w:p w:rsidR="00274DCD" w:rsidRDefault="00274DCD" w:rsidP="0000003E">
      <w:pPr>
        <w:jc w:val="both"/>
      </w:pPr>
      <w:r>
        <w:t xml:space="preserve">        </w:t>
      </w:r>
    </w:p>
    <w:p w:rsidR="00274DCD" w:rsidRDefault="00274DCD" w:rsidP="00CB2B31">
      <w:pPr>
        <w:jc w:val="both"/>
      </w:pPr>
      <w:r w:rsidRPr="00C670A2">
        <w:rPr>
          <w:b/>
        </w:rPr>
        <w:t>Методы мониторинга:</w:t>
      </w:r>
      <w:r>
        <w:rPr>
          <w:b/>
        </w:rPr>
        <w:t xml:space="preserve"> </w:t>
      </w:r>
      <w:r w:rsidRPr="00C670A2">
        <w:t>беседа, наблюдение, оценка результатов продуктивной деятельности детей,</w:t>
      </w:r>
      <w:r>
        <w:t xml:space="preserve"> </w:t>
      </w:r>
    </w:p>
    <w:p w:rsidR="00274DCD" w:rsidRPr="0000003E" w:rsidRDefault="00274DCD" w:rsidP="00CB2B31">
      <w:pPr>
        <w:jc w:val="both"/>
      </w:pPr>
    </w:p>
    <w:p w:rsidR="00274DCD" w:rsidRDefault="00274DCD" w:rsidP="00CB2B31">
      <w:pPr>
        <w:jc w:val="both"/>
      </w:pPr>
      <w:r>
        <w:rPr>
          <w:b/>
        </w:rPr>
        <w:t>Дата проведения:</w:t>
      </w:r>
      <w:r>
        <w:t xml:space="preserve"> 12 - 20 мая 2022 года</w:t>
      </w:r>
    </w:p>
    <w:p w:rsidR="00274DCD" w:rsidRDefault="00274DCD" w:rsidP="00CB2B31">
      <w:pPr>
        <w:jc w:val="both"/>
      </w:pPr>
    </w:p>
    <w:p w:rsidR="00274DCD" w:rsidRDefault="00274DCD" w:rsidP="00CB2B31">
      <w:pPr>
        <w:jc w:val="both"/>
      </w:pPr>
    </w:p>
    <w:p w:rsidR="00274DCD" w:rsidRDefault="00274DCD" w:rsidP="00DF2088">
      <w:pPr>
        <w:ind w:firstLine="708"/>
        <w:jc w:val="both"/>
      </w:pPr>
      <w:r>
        <w:rPr>
          <w:lang w:val="tt-RU"/>
        </w:rPr>
        <w:t xml:space="preserve">Итоги </w:t>
      </w:r>
      <w:r>
        <w:rPr>
          <w:b/>
          <w:u w:val="single"/>
          <w:lang w:val="tt-RU"/>
        </w:rPr>
        <w:t xml:space="preserve">мониторинга </w:t>
      </w:r>
      <w:r w:rsidRPr="00461AFB">
        <w:rPr>
          <w:b/>
          <w:u w:val="single"/>
        </w:rPr>
        <w:t>изучения</w:t>
      </w:r>
      <w:r>
        <w:rPr>
          <w:b/>
          <w:u w:val="single"/>
        </w:rPr>
        <w:t xml:space="preserve"> освоения </w:t>
      </w:r>
      <w:proofErr w:type="spellStart"/>
      <w:r>
        <w:rPr>
          <w:b/>
          <w:u w:val="single"/>
        </w:rPr>
        <w:t>порграммного</w:t>
      </w:r>
      <w:proofErr w:type="spellEnd"/>
      <w:r>
        <w:rPr>
          <w:b/>
          <w:u w:val="single"/>
        </w:rPr>
        <w:t xml:space="preserve"> материала и </w:t>
      </w:r>
      <w:r w:rsidRPr="00461AFB">
        <w:rPr>
          <w:b/>
          <w:u w:val="single"/>
        </w:rPr>
        <w:t xml:space="preserve"> индивидуального развития детей</w:t>
      </w:r>
      <w:r w:rsidRPr="00461AFB">
        <w:t xml:space="preserve"> </w:t>
      </w:r>
      <w:r>
        <w:t>показали что дети находятся:</w:t>
      </w:r>
    </w:p>
    <w:p w:rsidR="00274DCD" w:rsidRDefault="00274DCD" w:rsidP="00DF2088">
      <w:pPr>
        <w:jc w:val="both"/>
      </w:pPr>
      <w:r>
        <w:t xml:space="preserve">в подготовительной к школе группе на </w:t>
      </w:r>
      <w:proofErr w:type="gramStart"/>
      <w:r>
        <w:t>высоком</w:t>
      </w:r>
      <w:proofErr w:type="gramEnd"/>
      <w:r>
        <w:t>, средний/высокий  уровнях</w:t>
      </w:r>
    </w:p>
    <w:p w:rsidR="00274DCD" w:rsidRDefault="00274DCD" w:rsidP="00461AFB">
      <w:pPr>
        <w:jc w:val="both"/>
      </w:pPr>
      <w:r>
        <w:t>в старшей группе на высоком, и среднем/высоком и среднем  уровнях;</w:t>
      </w:r>
    </w:p>
    <w:p w:rsidR="00274DCD" w:rsidRDefault="00274DCD" w:rsidP="00461AFB">
      <w:pPr>
        <w:jc w:val="both"/>
      </w:pPr>
      <w:r>
        <w:t xml:space="preserve"> в средней группе  в основном на  среднем/высоком  уровне;</w:t>
      </w:r>
    </w:p>
    <w:p w:rsidR="00274DCD" w:rsidRDefault="00274DCD" w:rsidP="00461AFB">
      <w:pPr>
        <w:jc w:val="both"/>
      </w:pPr>
      <w:r>
        <w:t xml:space="preserve"> во 2 младшей группе на среднем/высоком,  среднем  уровнях. </w:t>
      </w:r>
    </w:p>
    <w:p w:rsidR="00274DCD" w:rsidRDefault="00274DCD" w:rsidP="00461AFB">
      <w:pPr>
        <w:jc w:val="both"/>
      </w:pPr>
      <w:r>
        <w:t>в 1 младшей группе на среднем уровне развития</w:t>
      </w:r>
    </w:p>
    <w:p w:rsidR="00274DCD" w:rsidRDefault="00274DCD" w:rsidP="00461AFB">
      <w:pPr>
        <w:jc w:val="both"/>
      </w:pPr>
      <w:r w:rsidRPr="00461AFB">
        <w:t xml:space="preserve"> (результаты представлены в таблице).</w:t>
      </w:r>
    </w:p>
    <w:p w:rsidR="00274DCD" w:rsidRPr="00461AFB" w:rsidRDefault="00274DCD" w:rsidP="00461AFB">
      <w:pPr>
        <w:jc w:val="both"/>
      </w:pPr>
    </w:p>
    <w:p w:rsidR="00274DCD" w:rsidRDefault="00274DCD" w:rsidP="00461AFB">
      <w:pPr>
        <w:ind w:firstLine="708"/>
        <w:jc w:val="both"/>
      </w:pPr>
      <w:r w:rsidRPr="00461AFB">
        <w:t>Результаты мониторинга</w:t>
      </w:r>
      <w:r w:rsidRPr="004E33B6">
        <w:t xml:space="preserve"> </w:t>
      </w:r>
      <w:r>
        <w:t xml:space="preserve">освоения детьми программного материала и </w:t>
      </w:r>
      <w:r w:rsidRPr="00461AFB">
        <w:t xml:space="preserve">  индивидуального развития детей на </w:t>
      </w:r>
      <w:r>
        <w:t>конец</w:t>
      </w:r>
      <w:r w:rsidRPr="00461AFB">
        <w:t xml:space="preserve"> учебного года:</w:t>
      </w:r>
    </w:p>
    <w:p w:rsidR="00274DCD" w:rsidRPr="00461AFB" w:rsidRDefault="00274DCD" w:rsidP="00461AFB">
      <w:pPr>
        <w:ind w:firstLine="708"/>
        <w:jc w:val="both"/>
      </w:pPr>
    </w:p>
    <w:p w:rsidR="00274DCD" w:rsidRPr="00315279" w:rsidRDefault="00274DCD" w:rsidP="00461AFB">
      <w:pPr>
        <w:jc w:val="both"/>
        <w:rPr>
          <w:b/>
        </w:rPr>
      </w:pPr>
      <w:r>
        <w:rPr>
          <w:b/>
        </w:rPr>
        <w:t>Всего обследовано 50 ребенка</w:t>
      </w:r>
      <w:r w:rsidRPr="00315279">
        <w:rPr>
          <w:b/>
        </w:rPr>
        <w:t>.  Из них имеют:</w:t>
      </w:r>
    </w:p>
    <w:p w:rsidR="00274DCD" w:rsidRPr="00461AFB" w:rsidRDefault="00274DCD" w:rsidP="00461AFB">
      <w:pPr>
        <w:jc w:val="both"/>
      </w:pPr>
    </w:p>
    <w:p w:rsidR="00274DCD" w:rsidRPr="00461AFB" w:rsidRDefault="00274DCD" w:rsidP="00461AFB">
      <w:pPr>
        <w:spacing w:line="360" w:lineRule="auto"/>
        <w:jc w:val="both"/>
        <w:rPr>
          <w:bCs/>
        </w:rPr>
      </w:pPr>
      <w:r w:rsidRPr="00461AFB">
        <w:rPr>
          <w:bCs/>
        </w:rPr>
        <w:t>Высокий уровень</w:t>
      </w:r>
      <w:r>
        <w:rPr>
          <w:bCs/>
        </w:rPr>
        <w:t xml:space="preserve">:            </w:t>
      </w:r>
      <w:r w:rsidRPr="00461AFB">
        <w:rPr>
          <w:bCs/>
        </w:rPr>
        <w:t xml:space="preserve">           </w:t>
      </w:r>
      <w:r>
        <w:rPr>
          <w:bCs/>
        </w:rPr>
        <w:t>14 детей       -  28%</w:t>
      </w:r>
      <w:r w:rsidRPr="00461AFB">
        <w:rPr>
          <w:bCs/>
        </w:rPr>
        <w:t xml:space="preserve">    </w:t>
      </w:r>
    </w:p>
    <w:p w:rsidR="00274DCD" w:rsidRPr="00461AFB" w:rsidRDefault="00274DCD" w:rsidP="00461AFB">
      <w:pPr>
        <w:spacing w:line="360" w:lineRule="auto"/>
        <w:jc w:val="both"/>
        <w:rPr>
          <w:bCs/>
        </w:rPr>
      </w:pPr>
      <w:r w:rsidRPr="00461AFB">
        <w:rPr>
          <w:bCs/>
        </w:rPr>
        <w:t xml:space="preserve">Средний/высокий уровень: </w:t>
      </w:r>
      <w:r w:rsidR="00CB0B9E">
        <w:rPr>
          <w:bCs/>
        </w:rPr>
        <w:t xml:space="preserve">       29</w:t>
      </w:r>
      <w:r w:rsidRPr="00461AFB">
        <w:rPr>
          <w:bCs/>
        </w:rPr>
        <w:t xml:space="preserve"> детей </w:t>
      </w:r>
      <w:r>
        <w:rPr>
          <w:bCs/>
        </w:rPr>
        <w:t xml:space="preserve">     </w:t>
      </w:r>
      <w:r w:rsidRPr="00461AFB">
        <w:rPr>
          <w:bCs/>
        </w:rPr>
        <w:t xml:space="preserve">– </w:t>
      </w:r>
      <w:r w:rsidR="00CB0B9E">
        <w:rPr>
          <w:bCs/>
        </w:rPr>
        <w:t xml:space="preserve">  58</w:t>
      </w:r>
      <w:r>
        <w:rPr>
          <w:bCs/>
        </w:rPr>
        <w:t xml:space="preserve"> </w:t>
      </w:r>
      <w:r w:rsidRPr="00461AFB">
        <w:rPr>
          <w:bCs/>
        </w:rPr>
        <w:t>%</w:t>
      </w:r>
    </w:p>
    <w:p w:rsidR="00274DCD" w:rsidRPr="00461AFB" w:rsidRDefault="00274DCD" w:rsidP="00461AFB">
      <w:pPr>
        <w:spacing w:line="360" w:lineRule="auto"/>
        <w:jc w:val="both"/>
        <w:rPr>
          <w:bCs/>
        </w:rPr>
      </w:pPr>
      <w:r w:rsidRPr="00461AFB">
        <w:rPr>
          <w:bCs/>
        </w:rPr>
        <w:t xml:space="preserve">Средний уровень:  </w:t>
      </w:r>
      <w:r>
        <w:rPr>
          <w:bCs/>
        </w:rPr>
        <w:t xml:space="preserve">                         6</w:t>
      </w:r>
      <w:r w:rsidRPr="00461AFB">
        <w:rPr>
          <w:bCs/>
        </w:rPr>
        <w:t xml:space="preserve"> детей </w:t>
      </w:r>
      <w:r>
        <w:rPr>
          <w:bCs/>
        </w:rPr>
        <w:t xml:space="preserve">    </w:t>
      </w:r>
      <w:r w:rsidRPr="00461AFB">
        <w:rPr>
          <w:bCs/>
        </w:rPr>
        <w:t xml:space="preserve"> – </w:t>
      </w:r>
      <w:r w:rsidR="00CB0B9E">
        <w:rPr>
          <w:bCs/>
        </w:rPr>
        <w:t xml:space="preserve"> 12</w:t>
      </w:r>
      <w:r>
        <w:rPr>
          <w:bCs/>
        </w:rPr>
        <w:t xml:space="preserve"> </w:t>
      </w:r>
      <w:r w:rsidRPr="00461AFB">
        <w:rPr>
          <w:bCs/>
        </w:rPr>
        <w:t xml:space="preserve">%                     </w:t>
      </w:r>
    </w:p>
    <w:p w:rsidR="00274DCD" w:rsidRPr="00461AFB" w:rsidRDefault="00274DCD" w:rsidP="00461AFB">
      <w:pPr>
        <w:spacing w:line="360" w:lineRule="auto"/>
        <w:jc w:val="both"/>
        <w:rPr>
          <w:bCs/>
        </w:rPr>
      </w:pPr>
      <w:r w:rsidRPr="00461AFB">
        <w:rPr>
          <w:bCs/>
        </w:rPr>
        <w:t>Низкий/средний уровень:</w:t>
      </w:r>
      <w:r w:rsidR="00CB0B9E">
        <w:rPr>
          <w:bCs/>
        </w:rPr>
        <w:t xml:space="preserve">            1 ребенок -     2 </w:t>
      </w:r>
      <w:r>
        <w:rPr>
          <w:bCs/>
        </w:rPr>
        <w:t>%</w:t>
      </w:r>
    </w:p>
    <w:p w:rsidR="00274DCD" w:rsidRPr="00461AFB" w:rsidRDefault="00274DCD" w:rsidP="00461AFB">
      <w:pPr>
        <w:spacing w:line="360" w:lineRule="auto"/>
        <w:jc w:val="both"/>
        <w:rPr>
          <w:bCs/>
        </w:rPr>
      </w:pPr>
      <w:r w:rsidRPr="00461AFB">
        <w:rPr>
          <w:bCs/>
        </w:rPr>
        <w:t>Низкий уровень</w:t>
      </w:r>
      <w:r w:rsidRPr="003140DF">
        <w:rPr>
          <w:bCs/>
          <w:color w:val="FF0000"/>
        </w:rPr>
        <w:t xml:space="preserve">:                          </w:t>
      </w:r>
      <w:r w:rsidRPr="00461AFB">
        <w:rPr>
          <w:bCs/>
        </w:rPr>
        <w:t xml:space="preserve">                   </w:t>
      </w:r>
    </w:p>
    <w:p w:rsidR="00274DCD" w:rsidRPr="001F2AE8" w:rsidRDefault="00CB0B9E" w:rsidP="00461AFB">
      <w:pPr>
        <w:jc w:val="both"/>
        <w:rPr>
          <w:b/>
          <w:bCs/>
        </w:rPr>
      </w:pPr>
      <w:r>
        <w:rPr>
          <w:b/>
          <w:bCs/>
        </w:rPr>
        <w:t>Среднее значение:     82,4</w:t>
      </w:r>
      <w:r w:rsidR="00274DCD" w:rsidRPr="001F2AE8">
        <w:rPr>
          <w:b/>
          <w:bCs/>
        </w:rPr>
        <w:t xml:space="preserve">%        </w:t>
      </w:r>
    </w:p>
    <w:p w:rsidR="00274DCD" w:rsidRDefault="00274DCD" w:rsidP="00FE2A6C">
      <w:pPr>
        <w:jc w:val="both"/>
        <w:rPr>
          <w:b/>
        </w:rPr>
      </w:pPr>
    </w:p>
    <w:p w:rsidR="00274DCD" w:rsidRPr="00A82952" w:rsidRDefault="00274DCD" w:rsidP="00FE2A6C">
      <w:pPr>
        <w:ind w:firstLine="708"/>
        <w:jc w:val="both"/>
      </w:pPr>
      <w:r w:rsidRPr="00A82952">
        <w:t>Результаты освоения материала по образовательным областям используемой Программы</w:t>
      </w:r>
      <w:r w:rsidR="00C022D3">
        <w:t xml:space="preserve">  находится в диапазо</w:t>
      </w:r>
      <w:r w:rsidR="00C828AF">
        <w:t>не  от12,5</w:t>
      </w:r>
      <w:r w:rsidR="00C022D3">
        <w:t xml:space="preserve"> %</w:t>
      </w:r>
      <w:r w:rsidR="00C828AF">
        <w:t xml:space="preserve"> среднего уровня</w:t>
      </w:r>
      <w:r w:rsidR="00C022D3">
        <w:t xml:space="preserve"> до</w:t>
      </w:r>
      <w:r w:rsidR="00C828AF">
        <w:t xml:space="preserve"> 50</w:t>
      </w:r>
      <w:r w:rsidRPr="00A82952">
        <w:t xml:space="preserve">% </w:t>
      </w:r>
      <w:r w:rsidR="00C828AF">
        <w:t xml:space="preserve"> </w:t>
      </w:r>
      <w:proofErr w:type="gramStart"/>
      <w:r w:rsidR="00C828AF">
        <w:t xml:space="preserve">средне </w:t>
      </w:r>
      <w:r w:rsidRPr="00A82952">
        <w:t>высокого</w:t>
      </w:r>
      <w:proofErr w:type="gramEnd"/>
      <w:r w:rsidRPr="00A82952">
        <w:t xml:space="preserve"> уровня в зависимости от образовательной области и возрастной группы.</w:t>
      </w:r>
    </w:p>
    <w:p w:rsidR="00274DCD" w:rsidRPr="00A82952" w:rsidRDefault="00274DCD" w:rsidP="00FE2A6C">
      <w:pPr>
        <w:jc w:val="both"/>
      </w:pPr>
    </w:p>
    <w:p w:rsidR="00274DCD" w:rsidRPr="00A82952" w:rsidRDefault="00274DCD" w:rsidP="00FE2A6C">
      <w:pPr>
        <w:jc w:val="both"/>
      </w:pPr>
    </w:p>
    <w:p w:rsidR="00274DCD" w:rsidRPr="00A82952" w:rsidRDefault="00274DCD" w:rsidP="00FE2A6C">
      <w:pPr>
        <w:jc w:val="both"/>
      </w:pPr>
    </w:p>
    <w:p w:rsidR="00274DCD" w:rsidRDefault="00274DCD" w:rsidP="00FE2A6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797"/>
        <w:gridCol w:w="1671"/>
        <w:gridCol w:w="1672"/>
      </w:tblGrid>
      <w:tr w:rsidR="00274DCD" w:rsidTr="006D3B65">
        <w:tc>
          <w:tcPr>
            <w:tcW w:w="1368" w:type="dxa"/>
            <w:vMerge w:val="restart"/>
          </w:tcPr>
          <w:p w:rsidR="00274DCD" w:rsidRDefault="00274DCD">
            <w:pPr>
              <w:jc w:val="center"/>
            </w:pPr>
            <w:r>
              <w:lastRenderedPageBreak/>
              <w:t>Уровень</w:t>
            </w:r>
          </w:p>
        </w:tc>
        <w:tc>
          <w:tcPr>
            <w:tcW w:w="8020" w:type="dxa"/>
            <w:gridSpan w:val="5"/>
          </w:tcPr>
          <w:p w:rsidR="00274DCD" w:rsidRDefault="00274DCD">
            <w:pPr>
              <w:jc w:val="center"/>
            </w:pPr>
            <w:r>
              <w:t>Возрастные группы</w:t>
            </w:r>
          </w:p>
        </w:tc>
      </w:tr>
      <w:tr w:rsidR="00274DCD" w:rsidTr="006D3B65">
        <w:tc>
          <w:tcPr>
            <w:tcW w:w="1368" w:type="dxa"/>
            <w:vMerge/>
            <w:vAlign w:val="center"/>
          </w:tcPr>
          <w:p w:rsidR="00274DCD" w:rsidRDefault="00274DCD"/>
        </w:tc>
        <w:tc>
          <w:tcPr>
            <w:tcW w:w="1440" w:type="dxa"/>
          </w:tcPr>
          <w:p w:rsidR="00274DCD" w:rsidRDefault="00274DCD">
            <w:pPr>
              <w:jc w:val="center"/>
            </w:pPr>
            <w:r>
              <w:t>1 младшая 10 детей</w:t>
            </w:r>
          </w:p>
        </w:tc>
        <w:tc>
          <w:tcPr>
            <w:tcW w:w="1440" w:type="dxa"/>
          </w:tcPr>
          <w:p w:rsidR="00274DCD" w:rsidRDefault="00274DCD">
            <w:pPr>
              <w:jc w:val="center"/>
            </w:pPr>
            <w:r>
              <w:t>2 младшая (3+9)=12 детей</w:t>
            </w:r>
          </w:p>
        </w:tc>
        <w:tc>
          <w:tcPr>
            <w:tcW w:w="1797" w:type="dxa"/>
          </w:tcPr>
          <w:p w:rsidR="00274DCD" w:rsidRDefault="00274DCD">
            <w:pPr>
              <w:jc w:val="center"/>
            </w:pPr>
            <w:r>
              <w:t xml:space="preserve">Средняя </w:t>
            </w:r>
          </w:p>
          <w:p w:rsidR="00274DCD" w:rsidRDefault="00CB0B9E">
            <w:pPr>
              <w:jc w:val="center"/>
            </w:pPr>
            <w:r>
              <w:t xml:space="preserve"> 8</w:t>
            </w:r>
            <w:r w:rsidR="00274DCD">
              <w:t xml:space="preserve"> детей</w:t>
            </w:r>
          </w:p>
        </w:tc>
        <w:tc>
          <w:tcPr>
            <w:tcW w:w="1671" w:type="dxa"/>
          </w:tcPr>
          <w:p w:rsidR="00274DCD" w:rsidRDefault="00274DCD">
            <w:pPr>
              <w:jc w:val="center"/>
            </w:pPr>
            <w:r>
              <w:t>Старшая</w:t>
            </w:r>
          </w:p>
          <w:p w:rsidR="00274DCD" w:rsidRDefault="00274DCD">
            <w:pPr>
              <w:jc w:val="center"/>
            </w:pPr>
            <w:r>
              <w:t>8 детей</w:t>
            </w:r>
          </w:p>
        </w:tc>
        <w:tc>
          <w:tcPr>
            <w:tcW w:w="1672" w:type="dxa"/>
          </w:tcPr>
          <w:p w:rsidR="00274DCD" w:rsidRDefault="00274DCD">
            <w:pPr>
              <w:jc w:val="center"/>
            </w:pPr>
            <w:proofErr w:type="spellStart"/>
            <w:r>
              <w:t>Подготов</w:t>
            </w:r>
            <w:proofErr w:type="spellEnd"/>
            <w:r>
              <w:t>. к школе гр.</w:t>
            </w:r>
          </w:p>
          <w:p w:rsidR="00274DCD" w:rsidRDefault="00274DCD">
            <w:pPr>
              <w:jc w:val="center"/>
            </w:pPr>
            <w:r>
              <w:t xml:space="preserve"> 12 детей</w:t>
            </w:r>
          </w:p>
        </w:tc>
      </w:tr>
      <w:tr w:rsidR="00274DCD" w:rsidTr="006D3B65">
        <w:tc>
          <w:tcPr>
            <w:tcW w:w="1368" w:type="dxa"/>
          </w:tcPr>
          <w:p w:rsidR="00274DCD" w:rsidRDefault="00274DCD">
            <w:pPr>
              <w:jc w:val="both"/>
            </w:pPr>
            <w:r>
              <w:t>Высокий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3ч. – 30%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2ч. – 16,6%</w:t>
            </w:r>
          </w:p>
        </w:tc>
        <w:tc>
          <w:tcPr>
            <w:tcW w:w="1797" w:type="dxa"/>
          </w:tcPr>
          <w:p w:rsidR="00274DCD" w:rsidRDefault="00274DCD">
            <w:pPr>
              <w:jc w:val="both"/>
            </w:pPr>
            <w:r>
              <w:t xml:space="preserve">0 </w:t>
            </w:r>
          </w:p>
        </w:tc>
        <w:tc>
          <w:tcPr>
            <w:tcW w:w="1671" w:type="dxa"/>
          </w:tcPr>
          <w:p w:rsidR="00274DCD" w:rsidRDefault="00274DCD">
            <w:pPr>
              <w:jc w:val="both"/>
            </w:pPr>
            <w:r>
              <w:t>3ч. -  37,5%</w:t>
            </w:r>
          </w:p>
        </w:tc>
        <w:tc>
          <w:tcPr>
            <w:tcW w:w="1672" w:type="dxa"/>
          </w:tcPr>
          <w:p w:rsidR="00274DCD" w:rsidRDefault="00274DCD">
            <w:pPr>
              <w:jc w:val="both"/>
            </w:pPr>
            <w:r>
              <w:t>6 ч. – 50 %</w:t>
            </w:r>
          </w:p>
        </w:tc>
      </w:tr>
      <w:tr w:rsidR="00274DCD" w:rsidTr="006D3B65">
        <w:tc>
          <w:tcPr>
            <w:tcW w:w="1368" w:type="dxa"/>
          </w:tcPr>
          <w:p w:rsidR="00274DCD" w:rsidRDefault="00274DCD">
            <w:pPr>
              <w:jc w:val="both"/>
            </w:pPr>
            <w:r>
              <w:t xml:space="preserve">Средний / высокий                                 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3ч. – 30%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9ч. – 75%</w:t>
            </w:r>
          </w:p>
        </w:tc>
        <w:tc>
          <w:tcPr>
            <w:tcW w:w="1797" w:type="dxa"/>
          </w:tcPr>
          <w:p w:rsidR="00274DCD" w:rsidRDefault="00CB0B9E">
            <w:pPr>
              <w:jc w:val="both"/>
            </w:pPr>
            <w:r>
              <w:t xml:space="preserve"> 8</w:t>
            </w:r>
            <w:r w:rsidR="00274DCD">
              <w:t xml:space="preserve"> ч. – 100 %</w:t>
            </w:r>
          </w:p>
        </w:tc>
        <w:tc>
          <w:tcPr>
            <w:tcW w:w="1671" w:type="dxa"/>
          </w:tcPr>
          <w:p w:rsidR="00274DCD" w:rsidRDefault="00274DCD">
            <w:pPr>
              <w:jc w:val="both"/>
            </w:pPr>
            <w:r>
              <w:t xml:space="preserve"> 4ч.  – 50%</w:t>
            </w:r>
          </w:p>
        </w:tc>
        <w:tc>
          <w:tcPr>
            <w:tcW w:w="1672" w:type="dxa"/>
          </w:tcPr>
          <w:p w:rsidR="00274DCD" w:rsidRDefault="00274DCD">
            <w:pPr>
              <w:jc w:val="both"/>
            </w:pPr>
            <w:r>
              <w:t>5 ч. – 41,6%</w:t>
            </w:r>
          </w:p>
        </w:tc>
      </w:tr>
      <w:tr w:rsidR="00274DCD" w:rsidTr="006D3B65">
        <w:tc>
          <w:tcPr>
            <w:tcW w:w="1368" w:type="dxa"/>
          </w:tcPr>
          <w:p w:rsidR="00274DCD" w:rsidRDefault="00274DCD">
            <w:pPr>
              <w:jc w:val="both"/>
            </w:pPr>
            <w:r>
              <w:t>Средний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4ч. - 40%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1ч.-  8.4%</w:t>
            </w:r>
          </w:p>
        </w:tc>
        <w:tc>
          <w:tcPr>
            <w:tcW w:w="1797" w:type="dxa"/>
          </w:tcPr>
          <w:p w:rsidR="00274DCD" w:rsidRDefault="00274DCD">
            <w:pPr>
              <w:jc w:val="both"/>
            </w:pPr>
            <w:r>
              <w:t xml:space="preserve"> 0</w:t>
            </w:r>
          </w:p>
        </w:tc>
        <w:tc>
          <w:tcPr>
            <w:tcW w:w="1671" w:type="dxa"/>
          </w:tcPr>
          <w:p w:rsidR="00274DCD" w:rsidRDefault="00274DCD">
            <w:pPr>
              <w:jc w:val="both"/>
            </w:pPr>
            <w:r>
              <w:t>1ч.-  12,5%</w:t>
            </w:r>
          </w:p>
        </w:tc>
        <w:tc>
          <w:tcPr>
            <w:tcW w:w="1672" w:type="dxa"/>
          </w:tcPr>
          <w:p w:rsidR="00274DCD" w:rsidRDefault="00274DCD">
            <w:pPr>
              <w:jc w:val="both"/>
            </w:pPr>
            <w:r>
              <w:t>0</w:t>
            </w:r>
          </w:p>
        </w:tc>
      </w:tr>
      <w:tr w:rsidR="00274DCD" w:rsidTr="006D3B65">
        <w:tc>
          <w:tcPr>
            <w:tcW w:w="1368" w:type="dxa"/>
          </w:tcPr>
          <w:p w:rsidR="00274DCD" w:rsidRDefault="00274DCD">
            <w:pPr>
              <w:jc w:val="both"/>
            </w:pPr>
            <w:r>
              <w:t xml:space="preserve">Низкий/ средний                      </w:t>
            </w:r>
          </w:p>
          <w:p w:rsidR="00274DCD" w:rsidRDefault="00274DCD">
            <w:pPr>
              <w:jc w:val="both"/>
            </w:pP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0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0</w:t>
            </w:r>
          </w:p>
        </w:tc>
        <w:tc>
          <w:tcPr>
            <w:tcW w:w="1797" w:type="dxa"/>
          </w:tcPr>
          <w:p w:rsidR="00274DCD" w:rsidRDefault="00274DCD">
            <w:pPr>
              <w:jc w:val="both"/>
            </w:pPr>
            <w:r>
              <w:t>0</w:t>
            </w:r>
          </w:p>
        </w:tc>
        <w:tc>
          <w:tcPr>
            <w:tcW w:w="1671" w:type="dxa"/>
          </w:tcPr>
          <w:p w:rsidR="00274DCD" w:rsidRDefault="00274DCD">
            <w:pPr>
              <w:jc w:val="both"/>
            </w:pPr>
          </w:p>
        </w:tc>
        <w:tc>
          <w:tcPr>
            <w:tcW w:w="1672" w:type="dxa"/>
          </w:tcPr>
          <w:p w:rsidR="00274DCD" w:rsidRDefault="00274DCD">
            <w:pPr>
              <w:jc w:val="both"/>
            </w:pPr>
            <w:r>
              <w:t>1ч. - 8,4%</w:t>
            </w:r>
          </w:p>
        </w:tc>
      </w:tr>
      <w:tr w:rsidR="00274DCD" w:rsidTr="006D3B65">
        <w:tc>
          <w:tcPr>
            <w:tcW w:w="1368" w:type="dxa"/>
          </w:tcPr>
          <w:p w:rsidR="00274DCD" w:rsidRDefault="00274DCD">
            <w:pPr>
              <w:jc w:val="both"/>
            </w:pPr>
            <w:r>
              <w:t xml:space="preserve"> Низкий:                                                   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0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0</w:t>
            </w:r>
          </w:p>
        </w:tc>
        <w:tc>
          <w:tcPr>
            <w:tcW w:w="1797" w:type="dxa"/>
          </w:tcPr>
          <w:p w:rsidR="00274DCD" w:rsidRDefault="00274DCD">
            <w:pPr>
              <w:jc w:val="both"/>
            </w:pPr>
            <w:r>
              <w:t xml:space="preserve">   0</w:t>
            </w:r>
          </w:p>
        </w:tc>
        <w:tc>
          <w:tcPr>
            <w:tcW w:w="1671" w:type="dxa"/>
          </w:tcPr>
          <w:p w:rsidR="00274DCD" w:rsidRDefault="00274DCD">
            <w:pPr>
              <w:jc w:val="both"/>
            </w:pPr>
          </w:p>
        </w:tc>
        <w:tc>
          <w:tcPr>
            <w:tcW w:w="1672" w:type="dxa"/>
          </w:tcPr>
          <w:p w:rsidR="00274DCD" w:rsidRDefault="00274DCD">
            <w:pPr>
              <w:jc w:val="both"/>
            </w:pPr>
            <w:r>
              <w:t>0</w:t>
            </w:r>
          </w:p>
        </w:tc>
      </w:tr>
      <w:tr w:rsidR="00274DCD" w:rsidTr="006D3B65">
        <w:tc>
          <w:tcPr>
            <w:tcW w:w="1368" w:type="dxa"/>
          </w:tcPr>
          <w:p w:rsidR="00274DCD" w:rsidRDefault="00274DCD">
            <w:pPr>
              <w:jc w:val="both"/>
            </w:pPr>
            <w:r>
              <w:t>Среднее значение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 xml:space="preserve"> 78%</w:t>
            </w:r>
          </w:p>
        </w:tc>
        <w:tc>
          <w:tcPr>
            <w:tcW w:w="1440" w:type="dxa"/>
          </w:tcPr>
          <w:p w:rsidR="00274DCD" w:rsidRDefault="00274DCD">
            <w:pPr>
              <w:jc w:val="both"/>
            </w:pPr>
            <w:r>
              <w:t>81%</w:t>
            </w:r>
          </w:p>
        </w:tc>
        <w:tc>
          <w:tcPr>
            <w:tcW w:w="1797" w:type="dxa"/>
          </w:tcPr>
          <w:p w:rsidR="00274DCD" w:rsidRDefault="00274DCD">
            <w:pPr>
              <w:jc w:val="both"/>
            </w:pPr>
            <w:r>
              <w:t xml:space="preserve">   80 %</w:t>
            </w:r>
          </w:p>
        </w:tc>
        <w:tc>
          <w:tcPr>
            <w:tcW w:w="1671" w:type="dxa"/>
          </w:tcPr>
          <w:p w:rsidR="00274DCD" w:rsidRDefault="00274DCD">
            <w:pPr>
              <w:jc w:val="both"/>
            </w:pPr>
            <w:r>
              <w:t>85%</w:t>
            </w:r>
          </w:p>
        </w:tc>
        <w:tc>
          <w:tcPr>
            <w:tcW w:w="1672" w:type="dxa"/>
          </w:tcPr>
          <w:p w:rsidR="00274DCD" w:rsidRDefault="00274DCD">
            <w:pPr>
              <w:jc w:val="both"/>
            </w:pPr>
            <w:r>
              <w:t>87%</w:t>
            </w:r>
          </w:p>
        </w:tc>
      </w:tr>
    </w:tbl>
    <w:p w:rsidR="00274DCD" w:rsidRPr="00461AFB" w:rsidRDefault="00274DCD" w:rsidP="00461AFB">
      <w:pPr>
        <w:jc w:val="both"/>
      </w:pPr>
    </w:p>
    <w:p w:rsidR="00274DCD" w:rsidRPr="00654651" w:rsidRDefault="00274DCD" w:rsidP="00461AFB">
      <w:pPr>
        <w:jc w:val="both"/>
        <w:rPr>
          <w:lang w:val="tt-RU"/>
        </w:rPr>
      </w:pPr>
      <w:r w:rsidRPr="00461AFB">
        <w:rPr>
          <w:b/>
        </w:rPr>
        <w:t>По образовательной области «Физическое развитие»</w:t>
      </w:r>
      <w:r>
        <w:t xml:space="preserve">  дети  в основном имеют  </w:t>
      </w:r>
      <w:proofErr w:type="gramStart"/>
      <w:r w:rsidR="00191F0C">
        <w:t>средне</w:t>
      </w:r>
      <w:r>
        <w:rPr>
          <w:bCs/>
        </w:rPr>
        <w:t xml:space="preserve"> высокий</w:t>
      </w:r>
      <w:proofErr w:type="gramEnd"/>
      <w:r w:rsidRPr="00461AFB">
        <w:rPr>
          <w:bCs/>
        </w:rPr>
        <w:t xml:space="preserve"> </w:t>
      </w:r>
      <w:r>
        <w:rPr>
          <w:bCs/>
        </w:rPr>
        <w:t xml:space="preserve"> и </w:t>
      </w:r>
      <w:r w:rsidRPr="00461AFB">
        <w:t>средний</w:t>
      </w:r>
      <w:r>
        <w:rPr>
          <w:bCs/>
        </w:rPr>
        <w:t xml:space="preserve"> </w:t>
      </w:r>
      <w:r w:rsidRPr="00461AFB">
        <w:t xml:space="preserve">уровень  развития. </w:t>
      </w:r>
      <w:r w:rsidRPr="00461AFB">
        <w:rPr>
          <w:lang w:val="tt-RU"/>
        </w:rPr>
        <w:t xml:space="preserve"> В </w:t>
      </w:r>
      <w:r>
        <w:rPr>
          <w:lang w:val="tt-RU"/>
        </w:rPr>
        <w:t xml:space="preserve"> дальнейшем продолжать   уделя</w:t>
      </w:r>
      <w:r w:rsidRPr="00461AFB">
        <w:rPr>
          <w:lang w:val="tt-RU"/>
        </w:rPr>
        <w:t xml:space="preserve">ть внимание </w:t>
      </w:r>
      <w:r w:rsidRPr="00461AFB">
        <w:t>закреплению основных  видов движений, развитию основных физических качеств.</w:t>
      </w:r>
      <w:r w:rsidRPr="00654651">
        <w:rPr>
          <w:lang w:val="tt-RU"/>
        </w:rPr>
        <w:t xml:space="preserve"> </w:t>
      </w:r>
    </w:p>
    <w:p w:rsidR="00274DCD" w:rsidRPr="00461AFB" w:rsidRDefault="00274DCD" w:rsidP="00461AFB">
      <w:pPr>
        <w:ind w:firstLine="708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274DCD" w:rsidRPr="00461AFB" w:rsidTr="00A7336C">
        <w:trPr>
          <w:trHeight w:val="1338"/>
        </w:trPr>
        <w:tc>
          <w:tcPr>
            <w:tcW w:w="9468" w:type="dxa"/>
          </w:tcPr>
          <w:p w:rsidR="00274DCD" w:rsidRPr="00461AFB" w:rsidRDefault="00274DCD" w:rsidP="00461AFB">
            <w:pPr>
              <w:jc w:val="both"/>
              <w:rPr>
                <w:bCs/>
              </w:rPr>
            </w:pPr>
            <w:r w:rsidRPr="00461AFB">
              <w:rPr>
                <w:bCs/>
              </w:rPr>
              <w:t xml:space="preserve"> </w:t>
            </w:r>
            <w:r w:rsidRPr="00461AFB">
              <w:rPr>
                <w:color w:val="000000"/>
                <w:u w:val="single"/>
                <w:lang w:eastAsia="en-US"/>
              </w:rPr>
              <w:t>Итого по образовательной области</w:t>
            </w:r>
          </w:p>
          <w:p w:rsidR="00274DCD" w:rsidRPr="00461AFB" w:rsidRDefault="00274DCD" w:rsidP="00461AFB">
            <w:pPr>
              <w:spacing w:line="276" w:lineRule="auto"/>
              <w:rPr>
                <w:color w:val="000000"/>
                <w:u w:val="single"/>
                <w:lang w:eastAsia="en-US"/>
              </w:rPr>
            </w:pPr>
            <w:r w:rsidRPr="00461AFB">
              <w:rPr>
                <w:color w:val="000000"/>
                <w:u w:val="single"/>
                <w:lang w:eastAsia="en-US"/>
              </w:rPr>
              <w:t xml:space="preserve">«Физическое развитие» </w:t>
            </w:r>
          </w:p>
          <w:p w:rsidR="00274DCD" w:rsidRPr="00461AFB" w:rsidRDefault="00274DCD" w:rsidP="00461AFB">
            <w:pPr>
              <w:spacing w:line="276" w:lineRule="auto"/>
              <w:rPr>
                <w:color w:val="000000"/>
                <w:u w:val="single"/>
                <w:lang w:eastAsia="en-US"/>
              </w:rPr>
            </w:pP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Высокий уровень: </w:t>
            </w:r>
            <w:r w:rsidR="00267F1D">
              <w:rPr>
                <w:bCs/>
              </w:rPr>
              <w:t xml:space="preserve">                             14 детей     -    28</w:t>
            </w:r>
            <w:r>
              <w:rPr>
                <w:bCs/>
              </w:rPr>
              <w:t>%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Средний/высокий уровень: </w:t>
            </w:r>
            <w:r w:rsidR="00267F1D">
              <w:rPr>
                <w:bCs/>
              </w:rPr>
              <w:t xml:space="preserve">              28 детей     -    56</w:t>
            </w:r>
            <w:r>
              <w:rPr>
                <w:bCs/>
              </w:rPr>
              <w:t>%</w:t>
            </w:r>
            <w:r w:rsidRPr="00461AFB">
              <w:rPr>
                <w:bCs/>
              </w:rPr>
              <w:t xml:space="preserve">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Средний уровень:   </w:t>
            </w:r>
            <w:r w:rsidR="00267F1D">
              <w:rPr>
                <w:bCs/>
              </w:rPr>
              <w:t xml:space="preserve">                            21 ребёнок  -   42</w:t>
            </w:r>
            <w:r>
              <w:rPr>
                <w:bCs/>
              </w:rPr>
              <w:t>%</w:t>
            </w:r>
            <w:r w:rsidRPr="00461AFB">
              <w:rPr>
                <w:bCs/>
              </w:rPr>
              <w:t xml:space="preserve">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Низкий/средний уровень: </w:t>
            </w:r>
            <w:r w:rsidR="00267F1D">
              <w:rPr>
                <w:bCs/>
              </w:rPr>
              <w:t xml:space="preserve">                1ребенок    - 2%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Низкий уровень:  </w:t>
            </w:r>
            <w:r>
              <w:rPr>
                <w:bCs/>
              </w:rPr>
              <w:t xml:space="preserve">                      </w:t>
            </w:r>
            <w:r w:rsidRPr="00461AFB">
              <w:rPr>
                <w:bCs/>
              </w:rPr>
              <w:t xml:space="preserve"> </w:t>
            </w:r>
            <w:r>
              <w:rPr>
                <w:bCs/>
              </w:rPr>
              <w:t xml:space="preserve">          0</w:t>
            </w:r>
          </w:p>
          <w:p w:rsidR="00274DCD" w:rsidRPr="00461AFB" w:rsidRDefault="00274DCD" w:rsidP="00461AFB">
            <w:pPr>
              <w:jc w:val="both"/>
            </w:pPr>
            <w:r w:rsidRPr="00461AFB">
              <w:rPr>
                <w:bCs/>
              </w:rPr>
              <w:t>Среднее значение</w:t>
            </w:r>
            <w:r w:rsidR="00267F1D">
              <w:rPr>
                <w:bCs/>
              </w:rPr>
              <w:t>:   82</w:t>
            </w:r>
            <w:r w:rsidRPr="00EA2908">
              <w:rPr>
                <w:bCs/>
              </w:rPr>
              <w:t>%</w:t>
            </w:r>
            <w:r w:rsidRPr="00461AFB">
              <w:rPr>
                <w:bCs/>
                <w:color w:val="FF0000"/>
              </w:rPr>
              <w:t xml:space="preserve">                      </w:t>
            </w:r>
          </w:p>
        </w:tc>
      </w:tr>
    </w:tbl>
    <w:p w:rsidR="00274DCD" w:rsidRPr="00461AFB" w:rsidRDefault="00274DCD" w:rsidP="00461AFB">
      <w:pPr>
        <w:ind w:firstLine="708"/>
        <w:jc w:val="both"/>
      </w:pPr>
    </w:p>
    <w:p w:rsidR="00274DCD" w:rsidRPr="00461AFB" w:rsidRDefault="00274DCD" w:rsidP="00461AFB">
      <w:pPr>
        <w:ind w:firstLine="708"/>
        <w:jc w:val="both"/>
      </w:pPr>
      <w:r w:rsidRPr="00461AFB">
        <w:rPr>
          <w:b/>
        </w:rPr>
        <w:t>По</w:t>
      </w:r>
      <w:r w:rsidRPr="00461AFB">
        <w:t xml:space="preserve"> </w:t>
      </w:r>
      <w:r w:rsidRPr="00461AFB">
        <w:rPr>
          <w:b/>
        </w:rPr>
        <w:t>образовательной области «Социально-коммуникативное развитие»</w:t>
      </w:r>
      <w:r w:rsidRPr="00461AFB">
        <w:t xml:space="preserve">  дети в основном смеют </w:t>
      </w:r>
      <w:r w:rsidR="002B1453">
        <w:t xml:space="preserve"> </w:t>
      </w:r>
      <w:r>
        <w:t>средний/ высокий</w:t>
      </w:r>
      <w:r w:rsidR="002B1453">
        <w:t xml:space="preserve"> и</w:t>
      </w:r>
      <w:r>
        <w:t xml:space="preserve">  </w:t>
      </w:r>
      <w:r w:rsidR="002B1453">
        <w:t>высокий</w:t>
      </w:r>
      <w:r>
        <w:t xml:space="preserve"> уровень  развития, в дальнейшем</w:t>
      </w:r>
      <w:r w:rsidRPr="00461AFB">
        <w:t xml:space="preserve"> необходимо уделять внимание становлению самостоятельности, целенаправленности и саморегуляции собственных действий.</w:t>
      </w:r>
    </w:p>
    <w:p w:rsidR="00274DCD" w:rsidRPr="00461AFB" w:rsidRDefault="00274DCD" w:rsidP="00191F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274DCD" w:rsidRPr="00461AFB" w:rsidTr="00191F0C">
        <w:trPr>
          <w:trHeight w:val="3816"/>
        </w:trPr>
        <w:tc>
          <w:tcPr>
            <w:tcW w:w="9468" w:type="dxa"/>
          </w:tcPr>
          <w:p w:rsidR="00274DCD" w:rsidRPr="00461AFB" w:rsidRDefault="00274DCD" w:rsidP="00461AFB">
            <w:pPr>
              <w:ind w:firstLine="708"/>
              <w:jc w:val="both"/>
            </w:pPr>
          </w:p>
          <w:p w:rsidR="00274DCD" w:rsidRPr="00461AFB" w:rsidRDefault="00274DCD" w:rsidP="00461AFB">
            <w:pPr>
              <w:spacing w:line="276" w:lineRule="auto"/>
              <w:rPr>
                <w:color w:val="000000"/>
                <w:u w:val="single"/>
                <w:lang w:eastAsia="en-US"/>
              </w:rPr>
            </w:pPr>
            <w:r w:rsidRPr="00461AFB">
              <w:rPr>
                <w:color w:val="000000"/>
                <w:u w:val="single"/>
                <w:lang w:eastAsia="en-US"/>
              </w:rPr>
              <w:t>Итого по образовательной области</w:t>
            </w:r>
          </w:p>
          <w:p w:rsidR="00274DCD" w:rsidRPr="00461AFB" w:rsidRDefault="00274DCD" w:rsidP="00461AFB">
            <w:pPr>
              <w:spacing w:line="276" w:lineRule="auto"/>
              <w:rPr>
                <w:color w:val="000000"/>
                <w:u w:val="single"/>
                <w:lang w:eastAsia="en-US"/>
              </w:rPr>
            </w:pPr>
            <w:r w:rsidRPr="00461AFB">
              <w:rPr>
                <w:color w:val="000000"/>
                <w:u w:val="single"/>
                <w:lang w:eastAsia="en-US"/>
              </w:rPr>
              <w:t xml:space="preserve">«Социально – коммуникативное развитие» </w:t>
            </w:r>
          </w:p>
          <w:p w:rsidR="00274DCD" w:rsidRPr="00461AFB" w:rsidRDefault="00274DCD" w:rsidP="00461AFB">
            <w:pPr>
              <w:spacing w:line="276" w:lineRule="auto"/>
              <w:rPr>
                <w:color w:val="000000"/>
                <w:u w:val="single"/>
                <w:lang w:eastAsia="en-US"/>
              </w:rPr>
            </w:pP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Высокий уровень:</w:t>
            </w:r>
            <w:r w:rsidR="00191F0C">
              <w:rPr>
                <w:bCs/>
              </w:rPr>
              <w:t xml:space="preserve">                             18 детей     -    36</w:t>
            </w:r>
            <w:r>
              <w:rPr>
                <w:bCs/>
              </w:rPr>
              <w:t>%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>Средний/высокий уровень:</w:t>
            </w:r>
            <w:r>
              <w:rPr>
                <w:bCs/>
                <w:lang w:eastAsia="en-US"/>
              </w:rPr>
              <w:t xml:space="preserve">             </w:t>
            </w:r>
            <w:r w:rsidRPr="00461AFB">
              <w:rPr>
                <w:bCs/>
                <w:lang w:eastAsia="en-US"/>
              </w:rPr>
              <w:t xml:space="preserve"> </w:t>
            </w:r>
            <w:r w:rsidR="00191F0C">
              <w:rPr>
                <w:bCs/>
              </w:rPr>
              <w:t>27 детей     -    54</w:t>
            </w:r>
            <w:r>
              <w:rPr>
                <w:bCs/>
              </w:rPr>
              <w:t>%</w:t>
            </w:r>
            <w:r w:rsidRPr="00461AFB">
              <w:rPr>
                <w:bCs/>
              </w:rPr>
              <w:t xml:space="preserve">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 xml:space="preserve">Средний уровень: </w:t>
            </w:r>
            <w:r w:rsidR="00191F0C">
              <w:rPr>
                <w:bCs/>
                <w:lang w:eastAsia="en-US"/>
              </w:rPr>
              <w:t xml:space="preserve">                               4</w:t>
            </w:r>
            <w:r w:rsidRPr="00461AFB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детей</w:t>
            </w:r>
            <w:r w:rsidRPr="00461AFB">
              <w:rPr>
                <w:bCs/>
                <w:lang w:eastAsia="en-US"/>
              </w:rPr>
              <w:t xml:space="preserve"> </w:t>
            </w:r>
            <w:r w:rsidR="00191F0C">
              <w:rPr>
                <w:bCs/>
                <w:lang w:eastAsia="en-US"/>
              </w:rPr>
              <w:t xml:space="preserve">    -      8</w:t>
            </w:r>
            <w:r w:rsidRPr="00461AFB">
              <w:rPr>
                <w:bCs/>
                <w:lang w:eastAsia="en-US"/>
              </w:rPr>
              <w:t>%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 xml:space="preserve">Низкий/средний уровень: </w:t>
            </w:r>
            <w:r>
              <w:rPr>
                <w:bCs/>
                <w:lang w:eastAsia="en-US"/>
              </w:rPr>
              <w:t xml:space="preserve">     </w:t>
            </w:r>
            <w:r w:rsidR="00191F0C">
              <w:rPr>
                <w:bCs/>
                <w:lang w:eastAsia="en-US"/>
              </w:rPr>
              <w:t xml:space="preserve">          1 ребёнок    -     2%</w:t>
            </w:r>
            <w:r>
              <w:rPr>
                <w:bCs/>
                <w:lang w:eastAsia="en-US"/>
              </w:rPr>
              <w:t xml:space="preserve">       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 xml:space="preserve">Низкий уровень:                     </w:t>
            </w:r>
          </w:p>
          <w:p w:rsidR="00274DCD" w:rsidRPr="00593885" w:rsidRDefault="00274DCD" w:rsidP="00593885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>Среднее значение:</w:t>
            </w:r>
            <w:r w:rsidR="00F973AE">
              <w:rPr>
                <w:bCs/>
                <w:lang w:eastAsia="en-US"/>
              </w:rPr>
              <w:t xml:space="preserve"> </w:t>
            </w:r>
            <w:r w:rsidR="00191F0C">
              <w:rPr>
                <w:bCs/>
                <w:lang w:eastAsia="en-US"/>
              </w:rPr>
              <w:t>84,8</w:t>
            </w:r>
            <w:r w:rsidRPr="00461AFB">
              <w:rPr>
                <w:bCs/>
                <w:lang w:eastAsia="en-US"/>
              </w:rPr>
              <w:t xml:space="preserve"> </w:t>
            </w:r>
            <w:r w:rsidRPr="00E05AA0">
              <w:rPr>
                <w:bCs/>
                <w:lang w:eastAsia="en-US"/>
              </w:rPr>
              <w:t>%</w:t>
            </w:r>
            <w:r w:rsidRPr="00461AFB">
              <w:rPr>
                <w:bCs/>
                <w:color w:val="FF0000"/>
                <w:lang w:eastAsia="en-US"/>
              </w:rPr>
              <w:t xml:space="preserve"> </w:t>
            </w:r>
          </w:p>
        </w:tc>
      </w:tr>
    </w:tbl>
    <w:p w:rsidR="00274DCD" w:rsidRPr="00461AFB" w:rsidRDefault="00274DCD" w:rsidP="00E63C82">
      <w:pPr>
        <w:jc w:val="both"/>
      </w:pPr>
    </w:p>
    <w:p w:rsidR="00274DCD" w:rsidRPr="00461AFB" w:rsidRDefault="00274DCD" w:rsidP="00461AFB">
      <w:pPr>
        <w:jc w:val="both"/>
      </w:pPr>
      <w:r w:rsidRPr="00461AFB">
        <w:rPr>
          <w:i/>
          <w:highlight w:val="yellow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1AFB">
        <w:rPr>
          <w:b/>
        </w:rPr>
        <w:t>По образовательной области «Позна</w:t>
      </w:r>
      <w:r>
        <w:rPr>
          <w:b/>
        </w:rPr>
        <w:t>вательное развитие</w:t>
      </w:r>
      <w:r w:rsidRPr="00461AFB">
        <w:rPr>
          <w:b/>
        </w:rPr>
        <w:t>»</w:t>
      </w:r>
      <w:r w:rsidR="00304BF9">
        <w:t xml:space="preserve"> </w:t>
      </w:r>
      <w:r w:rsidR="00F973AE">
        <w:t xml:space="preserve"> дети в основном и</w:t>
      </w:r>
      <w:r w:rsidRPr="00461AFB">
        <w:t>меют</w:t>
      </w:r>
      <w:r>
        <w:t xml:space="preserve"> </w:t>
      </w:r>
      <w:r w:rsidRPr="00461AFB">
        <w:t xml:space="preserve"> средний </w:t>
      </w:r>
      <w:r>
        <w:t xml:space="preserve">/высокий </w:t>
      </w:r>
      <w:r w:rsidR="00D62E50">
        <w:t xml:space="preserve"> и высокий</w:t>
      </w:r>
      <w:r w:rsidRPr="00461AFB">
        <w:t xml:space="preserve"> уровень  развития,  но необходимо</w:t>
      </w:r>
      <w:r>
        <w:t xml:space="preserve"> продолжать </w:t>
      </w:r>
      <w:r w:rsidRPr="00461AFB">
        <w:t xml:space="preserve"> развивать воображение и творческую активность  детей.</w:t>
      </w:r>
    </w:p>
    <w:p w:rsidR="00274DCD" w:rsidRPr="00461AFB" w:rsidRDefault="00274DCD" w:rsidP="00461AFB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274DCD" w:rsidRPr="00461AFB" w:rsidTr="00A7336C">
        <w:trPr>
          <w:trHeight w:val="70"/>
        </w:trPr>
        <w:tc>
          <w:tcPr>
            <w:tcW w:w="9468" w:type="dxa"/>
          </w:tcPr>
          <w:p w:rsidR="00274DCD" w:rsidRPr="00461AFB" w:rsidRDefault="00274DCD" w:rsidP="00461AFB">
            <w:pPr>
              <w:rPr>
                <w:u w:val="single"/>
              </w:rPr>
            </w:pPr>
            <w:r w:rsidRPr="00461AFB">
              <w:rPr>
                <w:u w:val="single"/>
              </w:rPr>
              <w:t>Итого по образовательной области «Позна</w:t>
            </w:r>
            <w:r>
              <w:rPr>
                <w:u w:val="single"/>
              </w:rPr>
              <w:t>вательное развитие</w:t>
            </w:r>
            <w:r w:rsidRPr="00461AFB">
              <w:rPr>
                <w:u w:val="single"/>
              </w:rPr>
              <w:t>»:</w:t>
            </w:r>
            <w:r w:rsidRPr="00461AFB">
              <w:rPr>
                <w:u w:val="single"/>
              </w:rPr>
              <w:tab/>
            </w:r>
          </w:p>
          <w:p w:rsidR="00274DCD" w:rsidRPr="00461AFB" w:rsidRDefault="00274DCD" w:rsidP="00461AFB">
            <w:pPr>
              <w:rPr>
                <w:u w:val="single"/>
              </w:rPr>
            </w:pPr>
          </w:p>
          <w:p w:rsidR="00274DCD" w:rsidRPr="00461AFB" w:rsidRDefault="00274DCD" w:rsidP="00195458">
            <w:pPr>
              <w:spacing w:line="360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Высокий уровень:</w:t>
            </w:r>
            <w:r w:rsidR="00304BF9">
              <w:rPr>
                <w:bCs/>
              </w:rPr>
              <w:t xml:space="preserve">                             17 детей</w:t>
            </w:r>
            <w:r>
              <w:rPr>
                <w:bCs/>
              </w:rPr>
              <w:t xml:space="preserve">   </w:t>
            </w:r>
            <w:r w:rsidR="00304BF9">
              <w:rPr>
                <w:bCs/>
              </w:rPr>
              <w:t xml:space="preserve">      -    3</w:t>
            </w:r>
            <w:r>
              <w:rPr>
                <w:bCs/>
              </w:rPr>
              <w:t>4%</w:t>
            </w:r>
          </w:p>
          <w:p w:rsidR="00274DCD" w:rsidRPr="00461AFB" w:rsidRDefault="00274DCD" w:rsidP="00195458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>Средний/высокий уровень:</w:t>
            </w:r>
            <w:r>
              <w:rPr>
                <w:bCs/>
                <w:lang w:eastAsia="en-US"/>
              </w:rPr>
              <w:t xml:space="preserve">             </w:t>
            </w:r>
            <w:r w:rsidRPr="00461AFB">
              <w:rPr>
                <w:bCs/>
                <w:lang w:eastAsia="en-US"/>
              </w:rPr>
              <w:t xml:space="preserve"> </w:t>
            </w:r>
            <w:r w:rsidR="00304BF9">
              <w:rPr>
                <w:bCs/>
              </w:rPr>
              <w:t>26 детей</w:t>
            </w:r>
            <w:r>
              <w:rPr>
                <w:bCs/>
              </w:rPr>
              <w:t xml:space="preserve">    </w:t>
            </w:r>
            <w:r w:rsidR="00304BF9">
              <w:rPr>
                <w:bCs/>
              </w:rPr>
              <w:t xml:space="preserve">     -    52</w:t>
            </w:r>
            <w:r>
              <w:rPr>
                <w:bCs/>
              </w:rPr>
              <w:t>%</w:t>
            </w:r>
            <w:r w:rsidRPr="00461AFB">
              <w:rPr>
                <w:bCs/>
              </w:rPr>
              <w:t xml:space="preserve">  </w:t>
            </w:r>
          </w:p>
          <w:p w:rsidR="00274DCD" w:rsidRPr="00461AFB" w:rsidRDefault="00274DCD" w:rsidP="00195458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 xml:space="preserve">Средний уровень: </w:t>
            </w:r>
            <w:r>
              <w:rPr>
                <w:bCs/>
                <w:lang w:eastAsia="en-US"/>
              </w:rPr>
              <w:t xml:space="preserve"> </w:t>
            </w:r>
            <w:r w:rsidR="00304BF9">
              <w:rPr>
                <w:bCs/>
                <w:lang w:eastAsia="en-US"/>
              </w:rPr>
              <w:t xml:space="preserve">                              6</w:t>
            </w:r>
            <w:r w:rsidRPr="00461AFB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детей</w:t>
            </w:r>
            <w:r w:rsidRPr="00461AFB">
              <w:rPr>
                <w:bCs/>
                <w:lang w:eastAsia="en-US"/>
              </w:rPr>
              <w:t xml:space="preserve"> </w:t>
            </w:r>
            <w:r w:rsidR="00304BF9">
              <w:rPr>
                <w:bCs/>
                <w:lang w:eastAsia="en-US"/>
              </w:rPr>
              <w:t xml:space="preserve">       -     1</w:t>
            </w:r>
            <w:r>
              <w:rPr>
                <w:bCs/>
                <w:lang w:eastAsia="en-US"/>
              </w:rPr>
              <w:t>2</w:t>
            </w:r>
            <w:r w:rsidRPr="00461AFB">
              <w:rPr>
                <w:bCs/>
                <w:lang w:eastAsia="en-US"/>
              </w:rPr>
              <w:t>%</w:t>
            </w:r>
          </w:p>
          <w:p w:rsidR="00274DCD" w:rsidRPr="00461AFB" w:rsidRDefault="00274DCD" w:rsidP="00195458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 xml:space="preserve">Низкий/средний уровень: </w:t>
            </w:r>
            <w:r>
              <w:rPr>
                <w:bCs/>
                <w:lang w:eastAsia="en-US"/>
              </w:rPr>
              <w:t xml:space="preserve">       </w:t>
            </w:r>
            <w:r w:rsidR="00304BF9">
              <w:rPr>
                <w:bCs/>
                <w:lang w:eastAsia="en-US"/>
              </w:rPr>
              <w:t xml:space="preserve">       1 ребёнок       -       2%</w:t>
            </w:r>
            <w:r>
              <w:rPr>
                <w:bCs/>
                <w:lang w:eastAsia="en-US"/>
              </w:rPr>
              <w:t xml:space="preserve">       </w:t>
            </w:r>
          </w:p>
          <w:p w:rsidR="00274DCD" w:rsidRPr="00461AFB" w:rsidRDefault="00274DCD" w:rsidP="00195458">
            <w:pPr>
              <w:spacing w:line="360" w:lineRule="auto"/>
              <w:jc w:val="both"/>
              <w:rPr>
                <w:bCs/>
                <w:lang w:eastAsia="en-US"/>
              </w:rPr>
            </w:pPr>
            <w:r w:rsidRPr="00461AFB">
              <w:rPr>
                <w:bCs/>
                <w:lang w:eastAsia="en-US"/>
              </w:rPr>
              <w:t xml:space="preserve">Низкий уровень:                     </w:t>
            </w:r>
          </w:p>
          <w:p w:rsidR="00274DCD" w:rsidRPr="00461AFB" w:rsidRDefault="00274DCD" w:rsidP="00195458">
            <w:pPr>
              <w:jc w:val="both"/>
            </w:pPr>
            <w:r w:rsidRPr="00461AFB">
              <w:rPr>
                <w:bCs/>
                <w:lang w:eastAsia="en-US"/>
              </w:rPr>
              <w:t xml:space="preserve">Среднее значение: </w:t>
            </w:r>
            <w:r>
              <w:rPr>
                <w:bCs/>
                <w:lang w:eastAsia="en-US"/>
              </w:rPr>
              <w:t>8</w:t>
            </w:r>
            <w:r w:rsidR="00304BF9">
              <w:rPr>
                <w:bCs/>
                <w:lang w:eastAsia="en-US"/>
              </w:rPr>
              <w:t>3,</w:t>
            </w:r>
            <w:r>
              <w:rPr>
                <w:bCs/>
                <w:lang w:eastAsia="en-US"/>
              </w:rPr>
              <w:t>6</w:t>
            </w:r>
            <w:r w:rsidRPr="00E05AA0">
              <w:rPr>
                <w:bCs/>
                <w:lang w:eastAsia="en-US"/>
              </w:rPr>
              <w:t>%</w:t>
            </w:r>
          </w:p>
        </w:tc>
      </w:tr>
    </w:tbl>
    <w:p w:rsidR="00274DCD" w:rsidRPr="00461AFB" w:rsidRDefault="00274DCD" w:rsidP="00461AFB">
      <w:pPr>
        <w:jc w:val="both"/>
      </w:pPr>
    </w:p>
    <w:p w:rsidR="00274DCD" w:rsidRDefault="00274DCD" w:rsidP="00412D1B">
      <w:pPr>
        <w:ind w:firstLine="708"/>
        <w:jc w:val="both"/>
      </w:pPr>
      <w:r w:rsidRPr="00461AFB">
        <w:t xml:space="preserve">Анализ </w:t>
      </w:r>
      <w:r w:rsidRPr="00461AFB">
        <w:rPr>
          <w:b/>
        </w:rPr>
        <w:t xml:space="preserve">по образовательной области «Речевое развитие» показал, </w:t>
      </w:r>
      <w:r w:rsidRPr="00461AFB">
        <w:t xml:space="preserve">что дети в основном смеют </w:t>
      </w:r>
      <w:r>
        <w:t xml:space="preserve"> </w:t>
      </w:r>
      <w:r w:rsidRPr="00461AFB">
        <w:t>средний</w:t>
      </w:r>
      <w:r>
        <w:t xml:space="preserve"> высокий</w:t>
      </w:r>
      <w:r w:rsidRPr="00461AFB">
        <w:t xml:space="preserve"> </w:t>
      </w:r>
      <w:r>
        <w:t xml:space="preserve">  уровень  развития,</w:t>
      </w:r>
      <w:r w:rsidRPr="00461AFB">
        <w:t xml:space="preserve"> </w:t>
      </w:r>
      <w:r>
        <w:t xml:space="preserve">есть дети, которым требуется помощь логопеда. </w:t>
      </w:r>
    </w:p>
    <w:p w:rsidR="00274DCD" w:rsidRPr="00461AFB" w:rsidRDefault="00274DCD" w:rsidP="00461AFB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274DCD" w:rsidRPr="00461AFB" w:rsidTr="00A7336C">
        <w:trPr>
          <w:trHeight w:val="2006"/>
        </w:trPr>
        <w:tc>
          <w:tcPr>
            <w:tcW w:w="9468" w:type="dxa"/>
          </w:tcPr>
          <w:p w:rsidR="00274DCD" w:rsidRPr="00461AFB" w:rsidRDefault="00274DCD" w:rsidP="00461AFB">
            <w:pPr>
              <w:rPr>
                <w:u w:val="single"/>
              </w:rPr>
            </w:pPr>
            <w:r w:rsidRPr="00461AFB">
              <w:rPr>
                <w:u w:val="single"/>
              </w:rPr>
              <w:t xml:space="preserve">Итого по образовательной области «Речевое развитие»: </w:t>
            </w:r>
          </w:p>
          <w:p w:rsidR="00274DCD" w:rsidRPr="00461AFB" w:rsidRDefault="00274DCD" w:rsidP="00461AFB">
            <w:pPr>
              <w:rPr>
                <w:u w:val="single"/>
              </w:rPr>
            </w:pP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Высокий уровень: </w:t>
            </w:r>
            <w:r>
              <w:rPr>
                <w:bCs/>
              </w:rPr>
              <w:t xml:space="preserve">   </w:t>
            </w:r>
            <w:r w:rsidR="00412D1B">
              <w:rPr>
                <w:bCs/>
              </w:rPr>
              <w:t xml:space="preserve">                              12 детей     -     24</w:t>
            </w:r>
            <w:r>
              <w:rPr>
                <w:bCs/>
              </w:rPr>
              <w:t>%</w:t>
            </w:r>
            <w:r w:rsidRPr="00461AFB">
              <w:rPr>
                <w:bCs/>
              </w:rPr>
              <w:t xml:space="preserve">              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>Средний/высокий уровень:</w:t>
            </w:r>
            <w:r w:rsidR="00412D1B">
              <w:rPr>
                <w:bCs/>
              </w:rPr>
              <w:t xml:space="preserve">                   28</w:t>
            </w:r>
            <w:r w:rsidRPr="00461AFB">
              <w:rPr>
                <w:bCs/>
              </w:rPr>
              <w:t xml:space="preserve"> детей </w:t>
            </w:r>
            <w:r w:rsidR="00412D1B">
              <w:rPr>
                <w:bCs/>
              </w:rPr>
              <w:t xml:space="preserve">    -     56</w:t>
            </w:r>
            <w:r w:rsidRPr="00461AFB">
              <w:rPr>
                <w:bCs/>
              </w:rPr>
              <w:t xml:space="preserve"> %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Средний уровень: </w:t>
            </w:r>
            <w:r>
              <w:rPr>
                <w:bCs/>
              </w:rPr>
              <w:t xml:space="preserve">    </w:t>
            </w:r>
            <w:r w:rsidR="00412D1B">
              <w:rPr>
                <w:bCs/>
              </w:rPr>
              <w:t xml:space="preserve">                               9</w:t>
            </w:r>
            <w:r>
              <w:rPr>
                <w:bCs/>
              </w:rPr>
              <w:t xml:space="preserve"> </w:t>
            </w:r>
            <w:r w:rsidRPr="00461AFB">
              <w:rPr>
                <w:bCs/>
              </w:rPr>
              <w:t>детей</w:t>
            </w:r>
            <w:r w:rsidR="00412D1B">
              <w:rPr>
                <w:bCs/>
              </w:rPr>
              <w:t xml:space="preserve">      -     18</w:t>
            </w:r>
            <w:r w:rsidRPr="00461AFB">
              <w:rPr>
                <w:bCs/>
              </w:rPr>
              <w:t xml:space="preserve"> %                   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Низкий/средний уровень:  </w:t>
            </w:r>
            <w:r w:rsidR="00412D1B">
              <w:rPr>
                <w:bCs/>
              </w:rPr>
              <w:t xml:space="preserve">                  1 ребёнок</w:t>
            </w:r>
            <w:r w:rsidRPr="00461AFB">
              <w:rPr>
                <w:bCs/>
              </w:rPr>
              <w:t xml:space="preserve"> </w:t>
            </w:r>
            <w:r w:rsidR="00412D1B">
              <w:rPr>
                <w:bCs/>
              </w:rPr>
              <w:t xml:space="preserve">    -      2</w:t>
            </w:r>
            <w:r w:rsidRPr="00461AFB">
              <w:rPr>
                <w:bCs/>
              </w:rPr>
              <w:t xml:space="preserve"> %</w:t>
            </w:r>
          </w:p>
          <w:p w:rsidR="00274DCD" w:rsidRDefault="00274DCD" w:rsidP="00C31754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Низкий уровень: </w:t>
            </w:r>
          </w:p>
          <w:p w:rsidR="00274DCD" w:rsidRPr="00461AFB" w:rsidRDefault="00274DCD" w:rsidP="00C31754">
            <w:pPr>
              <w:spacing w:line="360" w:lineRule="auto"/>
              <w:jc w:val="both"/>
            </w:pPr>
            <w:r w:rsidRPr="00461AFB">
              <w:rPr>
                <w:bCs/>
              </w:rPr>
              <w:t>Среднее значение</w:t>
            </w:r>
            <w:r w:rsidR="00412D1B">
              <w:rPr>
                <w:bCs/>
              </w:rPr>
              <w:t>:  78,4</w:t>
            </w:r>
            <w:r w:rsidRPr="0059097B">
              <w:rPr>
                <w:bCs/>
              </w:rPr>
              <w:t>%</w:t>
            </w:r>
            <w:r w:rsidRPr="00461AFB">
              <w:rPr>
                <w:bCs/>
                <w:color w:val="FF0000"/>
              </w:rPr>
              <w:t xml:space="preserve">                  </w:t>
            </w:r>
          </w:p>
        </w:tc>
      </w:tr>
    </w:tbl>
    <w:p w:rsidR="00274DCD" w:rsidRPr="00461AFB" w:rsidRDefault="00274DCD" w:rsidP="00461AFB">
      <w:pPr>
        <w:ind w:firstLine="708"/>
        <w:jc w:val="both"/>
      </w:pPr>
    </w:p>
    <w:p w:rsidR="00274DCD" w:rsidRPr="00461AFB" w:rsidRDefault="00274DCD" w:rsidP="00D15B40">
      <w:pPr>
        <w:ind w:firstLine="708"/>
        <w:jc w:val="both"/>
      </w:pPr>
      <w:r w:rsidRPr="00461AFB">
        <w:rPr>
          <w:b/>
        </w:rPr>
        <w:t>По</w:t>
      </w:r>
      <w:r w:rsidRPr="00461AFB">
        <w:t xml:space="preserve"> </w:t>
      </w:r>
      <w:r w:rsidRPr="00461AFB">
        <w:rPr>
          <w:b/>
        </w:rPr>
        <w:t>образовательной области «Художественно – эстетическое развитие»</w:t>
      </w:r>
      <w:r w:rsidR="008806E6">
        <w:t xml:space="preserve">  дети в основном смеют</w:t>
      </w:r>
      <w:r w:rsidRPr="00461AFB">
        <w:t xml:space="preserve"> средний</w:t>
      </w:r>
      <w:r>
        <w:t xml:space="preserve"> высокий  уровень развития.  Продолжать работу по композиционному решению рисунка  </w:t>
      </w:r>
      <w:r w:rsidRPr="00461AFB">
        <w:t>и понимания произведений искусства, мира природы.</w:t>
      </w:r>
    </w:p>
    <w:p w:rsidR="00274DCD" w:rsidRPr="00461AFB" w:rsidRDefault="00274DCD" w:rsidP="00461AFB">
      <w:pPr>
        <w:ind w:firstLine="708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274DCD" w:rsidRPr="00461AFB" w:rsidTr="00A7336C">
        <w:trPr>
          <w:trHeight w:val="2290"/>
        </w:trPr>
        <w:tc>
          <w:tcPr>
            <w:tcW w:w="9468" w:type="dxa"/>
          </w:tcPr>
          <w:p w:rsidR="00274DCD" w:rsidRPr="001F2AE8" w:rsidRDefault="00274DCD" w:rsidP="00461AFB">
            <w:pPr>
              <w:jc w:val="both"/>
              <w:rPr>
                <w:b/>
                <w:u w:val="single"/>
              </w:rPr>
            </w:pPr>
            <w:r w:rsidRPr="001F2AE8">
              <w:rPr>
                <w:b/>
                <w:u w:val="single"/>
              </w:rPr>
              <w:t xml:space="preserve">Итого по образовательной области «Художественно – эстетическое развитие»: </w:t>
            </w:r>
          </w:p>
          <w:p w:rsidR="00274DCD" w:rsidRPr="00461AFB" w:rsidRDefault="00274DCD" w:rsidP="00461AFB">
            <w:pPr>
              <w:jc w:val="both"/>
              <w:rPr>
                <w:u w:val="single"/>
              </w:rPr>
            </w:pP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Высокий уровень: </w:t>
            </w:r>
            <w:r>
              <w:rPr>
                <w:bCs/>
              </w:rPr>
              <w:t xml:space="preserve"> </w:t>
            </w:r>
            <w:r w:rsidR="008806E6">
              <w:rPr>
                <w:bCs/>
              </w:rPr>
              <w:t xml:space="preserve">                              13 детей              -    26</w:t>
            </w:r>
            <w:r>
              <w:rPr>
                <w:bCs/>
              </w:rPr>
              <w:t xml:space="preserve"> %</w:t>
            </w:r>
            <w:r w:rsidRPr="00461AFB">
              <w:rPr>
                <w:bCs/>
              </w:rPr>
              <w:t xml:space="preserve">                  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Средний/высокий уровень: </w:t>
            </w:r>
            <w:r w:rsidR="008806E6">
              <w:rPr>
                <w:bCs/>
              </w:rPr>
              <w:t xml:space="preserve">                30 детей</w:t>
            </w:r>
            <w:r>
              <w:rPr>
                <w:bCs/>
              </w:rPr>
              <w:t xml:space="preserve">        </w:t>
            </w:r>
            <w:r w:rsidR="008806E6">
              <w:rPr>
                <w:bCs/>
              </w:rPr>
              <w:t xml:space="preserve">      -    60</w:t>
            </w:r>
            <w:r>
              <w:rPr>
                <w:bCs/>
              </w:rPr>
              <w:t xml:space="preserve"> </w:t>
            </w:r>
            <w:r w:rsidRPr="00461AFB">
              <w:rPr>
                <w:bCs/>
              </w:rPr>
              <w:t>%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Средний уровень: </w:t>
            </w:r>
            <w:r>
              <w:rPr>
                <w:bCs/>
              </w:rPr>
              <w:t xml:space="preserve">   </w:t>
            </w:r>
            <w:r w:rsidR="008806E6">
              <w:rPr>
                <w:bCs/>
              </w:rPr>
              <w:t xml:space="preserve">                               6 </w:t>
            </w:r>
            <w:r>
              <w:rPr>
                <w:bCs/>
              </w:rPr>
              <w:t xml:space="preserve">детей           </w:t>
            </w:r>
            <w:r w:rsidR="008806E6">
              <w:rPr>
                <w:bCs/>
              </w:rPr>
              <w:t xml:space="preserve">   -    12</w:t>
            </w:r>
            <w:r w:rsidRPr="00461AFB">
              <w:rPr>
                <w:bCs/>
              </w:rPr>
              <w:t xml:space="preserve"> %</w:t>
            </w:r>
          </w:p>
          <w:p w:rsidR="00274DCD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Низкий/средний уровень: </w:t>
            </w:r>
            <w:r w:rsidR="008806E6">
              <w:rPr>
                <w:bCs/>
              </w:rPr>
              <w:t xml:space="preserve">                    1 ребёнок          - </w:t>
            </w:r>
            <w:r w:rsidRPr="00461AFB">
              <w:rPr>
                <w:bCs/>
              </w:rPr>
              <w:t xml:space="preserve">  </w:t>
            </w:r>
            <w:r w:rsidR="008806E6">
              <w:rPr>
                <w:bCs/>
              </w:rPr>
              <w:t xml:space="preserve">  2 %</w:t>
            </w:r>
            <w:r w:rsidRPr="00461AFB">
              <w:rPr>
                <w:bCs/>
              </w:rPr>
              <w:t xml:space="preserve">                 </w:t>
            </w:r>
          </w:p>
          <w:p w:rsidR="00274DCD" w:rsidRPr="00461AFB" w:rsidRDefault="00274DCD" w:rsidP="00461AFB">
            <w:pPr>
              <w:spacing w:line="360" w:lineRule="auto"/>
              <w:jc w:val="both"/>
              <w:rPr>
                <w:bCs/>
              </w:rPr>
            </w:pPr>
            <w:r w:rsidRPr="00461AFB">
              <w:rPr>
                <w:bCs/>
              </w:rPr>
              <w:t xml:space="preserve">Низкий уровень: </w:t>
            </w:r>
            <w:r>
              <w:rPr>
                <w:bCs/>
              </w:rPr>
              <w:t xml:space="preserve">                                   0</w:t>
            </w:r>
          </w:p>
          <w:p w:rsidR="00274DCD" w:rsidRPr="00461AFB" w:rsidRDefault="00274DCD" w:rsidP="00461AFB">
            <w:pPr>
              <w:jc w:val="both"/>
            </w:pPr>
            <w:r>
              <w:rPr>
                <w:bCs/>
              </w:rPr>
              <w:t>Среднее</w:t>
            </w:r>
            <w:r w:rsidR="008806E6">
              <w:rPr>
                <w:bCs/>
              </w:rPr>
              <w:t xml:space="preserve"> значение:   82</w:t>
            </w:r>
            <w:r w:rsidRPr="00461AFB">
              <w:rPr>
                <w:bCs/>
              </w:rPr>
              <w:t xml:space="preserve"> %                    </w:t>
            </w:r>
          </w:p>
        </w:tc>
      </w:tr>
    </w:tbl>
    <w:p w:rsidR="00274DCD" w:rsidRDefault="00274DCD" w:rsidP="005A26FC">
      <w:pPr>
        <w:ind w:firstLine="708"/>
        <w:jc w:val="both"/>
      </w:pPr>
    </w:p>
    <w:p w:rsidR="00F973AE" w:rsidRDefault="00274DCD" w:rsidP="003A5FEC">
      <w:pPr>
        <w:jc w:val="both"/>
      </w:pPr>
      <w:r>
        <w:t xml:space="preserve">        Во всех группах  по сравнению с началом учебного года произошли существенные положительные сдвиги в освоении программного материала.</w:t>
      </w:r>
    </w:p>
    <w:p w:rsidR="00274DCD" w:rsidRDefault="00F973AE" w:rsidP="003A5FEC">
      <w:pPr>
        <w:jc w:val="both"/>
      </w:pPr>
      <w:r>
        <w:lastRenderedPageBreak/>
        <w:t xml:space="preserve">          Однако по сравнению с 2020 - 2021 учебным годом показатели немного ниже: в среднем на 1,5% – 3,5 %.  Это связано с тем, что 2 месяца (с 12 октября по 12 декабря 2021 г.)  основная масса детей не посещали детский сад в связи с ремонтом крыши.</w:t>
      </w:r>
    </w:p>
    <w:p w:rsidR="00274DCD" w:rsidRDefault="00274DCD" w:rsidP="003A5FEC">
      <w:pPr>
        <w:ind w:firstLine="708"/>
        <w:jc w:val="both"/>
      </w:pPr>
      <w:r>
        <w:t xml:space="preserve">Анализ качества освоения программного материала воспитанниками по образовательным областям позволяет выстроить следующий рейтинговый порядок: </w:t>
      </w:r>
    </w:p>
    <w:p w:rsidR="00274DCD" w:rsidRDefault="00274DCD" w:rsidP="003A5FEC">
      <w:pPr>
        <w:ind w:firstLine="708"/>
        <w:jc w:val="both"/>
      </w:pPr>
    </w:p>
    <w:p w:rsidR="00274DCD" w:rsidRDefault="00274DCD" w:rsidP="00176FAA">
      <w:pPr>
        <w:jc w:val="both"/>
      </w:pPr>
      <w:r>
        <w:t xml:space="preserve">            «Социально - комм</w:t>
      </w:r>
      <w:r w:rsidR="00BB091F">
        <w:t xml:space="preserve">уникативное развитие »         </w:t>
      </w:r>
      <w:r>
        <w:t xml:space="preserve">-   </w:t>
      </w:r>
      <w:r w:rsidR="00BB091F">
        <w:t xml:space="preserve"> </w:t>
      </w:r>
      <w:bookmarkStart w:id="0" w:name="_GoBack"/>
      <w:bookmarkEnd w:id="0"/>
      <w:r>
        <w:t xml:space="preserve"> </w:t>
      </w:r>
      <w:r w:rsidR="00F973AE">
        <w:t xml:space="preserve">84,8%               </w:t>
      </w:r>
    </w:p>
    <w:p w:rsidR="00274DCD" w:rsidRDefault="00274DCD" w:rsidP="00176FAA">
      <w:pPr>
        <w:jc w:val="both"/>
      </w:pPr>
      <w:r>
        <w:t xml:space="preserve">            «Познавательное развитие»           </w:t>
      </w:r>
      <w:r w:rsidR="00F973AE">
        <w:t xml:space="preserve">                         -     83,6%           </w:t>
      </w:r>
      <w:r>
        <w:t xml:space="preserve"> </w:t>
      </w:r>
      <w:r w:rsidR="00F973AE">
        <w:t xml:space="preserve">   </w:t>
      </w:r>
    </w:p>
    <w:p w:rsidR="00274DCD" w:rsidRDefault="00274DCD" w:rsidP="00176FAA">
      <w:pPr>
        <w:jc w:val="both"/>
      </w:pPr>
      <w:r>
        <w:t xml:space="preserve">            «Физическая  культура»                                          -     </w:t>
      </w:r>
      <w:r w:rsidR="00F973AE">
        <w:t xml:space="preserve">82%              </w:t>
      </w:r>
      <w:r>
        <w:t xml:space="preserve">  </w:t>
      </w:r>
      <w:r w:rsidR="00F973AE">
        <w:t xml:space="preserve">  </w:t>
      </w:r>
    </w:p>
    <w:p w:rsidR="00274DCD" w:rsidRDefault="00274DCD" w:rsidP="003A5FEC">
      <w:pPr>
        <w:jc w:val="both"/>
      </w:pPr>
      <w:r>
        <w:t xml:space="preserve">            «Художественно – эстетическо</w:t>
      </w:r>
      <w:r w:rsidR="00F973AE">
        <w:t xml:space="preserve">е развитие »         -     82%                  </w:t>
      </w:r>
    </w:p>
    <w:p w:rsidR="00274DCD" w:rsidRDefault="00274DCD" w:rsidP="001D136C">
      <w:pPr>
        <w:jc w:val="both"/>
      </w:pPr>
      <w:r>
        <w:t xml:space="preserve">            «Речевое развитие»                          </w:t>
      </w:r>
      <w:r w:rsidR="00F973AE">
        <w:t xml:space="preserve">                        -     78,4%               </w:t>
      </w:r>
    </w:p>
    <w:p w:rsidR="002C144B" w:rsidRPr="001F2AE8" w:rsidRDefault="002C144B" w:rsidP="002C144B">
      <w:pPr>
        <w:jc w:val="both"/>
        <w:rPr>
          <w:b/>
          <w:bCs/>
        </w:rPr>
      </w:pPr>
      <w:r>
        <w:rPr>
          <w:b/>
          <w:bCs/>
        </w:rPr>
        <w:t xml:space="preserve">             Среднее значение по ДОУ:</w:t>
      </w:r>
      <w:r>
        <w:rPr>
          <w:b/>
          <w:bCs/>
        </w:rPr>
        <w:t xml:space="preserve">    </w:t>
      </w:r>
      <w:r>
        <w:rPr>
          <w:b/>
          <w:bCs/>
        </w:rPr>
        <w:t xml:space="preserve">                              -    </w:t>
      </w:r>
      <w:r>
        <w:rPr>
          <w:b/>
          <w:bCs/>
        </w:rPr>
        <w:t xml:space="preserve"> 82,4</w:t>
      </w:r>
      <w:r w:rsidRPr="001F2AE8">
        <w:rPr>
          <w:b/>
          <w:bCs/>
        </w:rPr>
        <w:t xml:space="preserve">%        </w:t>
      </w:r>
    </w:p>
    <w:p w:rsidR="00274DCD" w:rsidRPr="00BD5979" w:rsidRDefault="00274DCD" w:rsidP="003A5FEC">
      <w:pPr>
        <w:jc w:val="both"/>
      </w:pPr>
    </w:p>
    <w:p w:rsidR="00274DCD" w:rsidRDefault="00274DCD" w:rsidP="005A26FC">
      <w:pPr>
        <w:ind w:firstLine="708"/>
        <w:jc w:val="both"/>
        <w:rPr>
          <w:highlight w:val="yellow"/>
        </w:rPr>
      </w:pPr>
      <w:r w:rsidRPr="0062243D">
        <w:rPr>
          <w:b/>
        </w:rPr>
        <w:t>Вывод:</w:t>
      </w:r>
      <w:r w:rsidRPr="00BD5979">
        <w:t xml:space="preserve"> результаты монит</w:t>
      </w:r>
      <w:r>
        <w:t>оринга овладения воспитанниками  программного материала по образовательным областям и по индивидуальному развитию на конец учебного года являются удовлетворительными.</w:t>
      </w:r>
    </w:p>
    <w:p w:rsidR="00274DCD" w:rsidRDefault="00274DCD" w:rsidP="005A26FC">
      <w:pPr>
        <w:jc w:val="both"/>
      </w:pPr>
      <w:r>
        <w:t xml:space="preserve">              </w:t>
      </w:r>
    </w:p>
    <w:p w:rsidR="00274DCD" w:rsidRPr="00BD5979" w:rsidRDefault="00274DCD" w:rsidP="005A26FC">
      <w:pPr>
        <w:jc w:val="both"/>
      </w:pPr>
      <w:r>
        <w:t xml:space="preserve">   </w:t>
      </w:r>
      <w:r w:rsidRPr="00BD5979">
        <w:rPr>
          <w:b/>
        </w:rPr>
        <w:t>Рекомендации</w:t>
      </w:r>
      <w:r w:rsidRPr="00BD5979">
        <w:t>:</w:t>
      </w:r>
    </w:p>
    <w:p w:rsidR="00274DCD" w:rsidRPr="00AE26EA" w:rsidRDefault="00274DCD" w:rsidP="005A26FC">
      <w:pPr>
        <w:ind w:firstLine="708"/>
        <w:jc w:val="both"/>
        <w:rPr>
          <w:highlight w:val="yellow"/>
        </w:rPr>
      </w:pPr>
    </w:p>
    <w:p w:rsidR="00274DCD" w:rsidRPr="00BD5979" w:rsidRDefault="00274DCD" w:rsidP="005A26FC">
      <w:pPr>
        <w:jc w:val="both"/>
      </w:pPr>
      <w:r>
        <w:t xml:space="preserve">1. </w:t>
      </w:r>
      <w:r w:rsidRPr="00BD5979">
        <w:t xml:space="preserve">Осуществлять дифференцированный подход к детям с целью улучшения освоения программы и </w:t>
      </w:r>
      <w:r>
        <w:t xml:space="preserve"> индивидуального развития.</w:t>
      </w:r>
    </w:p>
    <w:p w:rsidR="00274DCD" w:rsidRPr="00BD5979" w:rsidRDefault="00274DCD" w:rsidP="005A26FC">
      <w:pPr>
        <w:ind w:left="1668"/>
        <w:jc w:val="both"/>
      </w:pPr>
      <w:r w:rsidRPr="00BD5979">
        <w:t>Срок и</w:t>
      </w:r>
      <w:r>
        <w:t>сполнения:  систематично.</w:t>
      </w:r>
    </w:p>
    <w:p w:rsidR="00274DCD" w:rsidRPr="00BD5979" w:rsidRDefault="00274DCD" w:rsidP="005A26FC">
      <w:pPr>
        <w:jc w:val="both"/>
      </w:pPr>
      <w:r>
        <w:t xml:space="preserve">2. </w:t>
      </w:r>
      <w:r w:rsidRPr="00BD5979">
        <w:t>При планировании воспитательно-образовательной работы</w:t>
      </w:r>
      <w:r>
        <w:t xml:space="preserve"> на следующий учебный год</w:t>
      </w:r>
      <w:r w:rsidRPr="00BD5979">
        <w:t xml:space="preserve"> учитывать результаты мониторинга.</w:t>
      </w:r>
    </w:p>
    <w:p w:rsidR="00274DCD" w:rsidRPr="00BD5979" w:rsidRDefault="00274DCD" w:rsidP="005A26FC">
      <w:pPr>
        <w:tabs>
          <w:tab w:val="left" w:pos="1668"/>
        </w:tabs>
        <w:jc w:val="both"/>
      </w:pPr>
      <w:r w:rsidRPr="00BD5979">
        <w:tab/>
        <w:t>Срок исполнения:  постоянно, в течение</w:t>
      </w:r>
      <w:r>
        <w:t xml:space="preserve"> следующего учебного</w:t>
      </w:r>
      <w:r w:rsidRPr="00BD5979">
        <w:t xml:space="preserve"> года</w:t>
      </w:r>
    </w:p>
    <w:p w:rsidR="00274DCD" w:rsidRPr="00BD5979" w:rsidRDefault="00274DCD" w:rsidP="005A26FC">
      <w:pPr>
        <w:ind w:firstLine="708"/>
        <w:jc w:val="both"/>
      </w:pPr>
    </w:p>
    <w:p w:rsidR="00274DCD" w:rsidRPr="005A26FC" w:rsidRDefault="00274DCD" w:rsidP="00461AFB">
      <w:pPr>
        <w:tabs>
          <w:tab w:val="left" w:pos="1668"/>
        </w:tabs>
        <w:jc w:val="both"/>
        <w:rPr>
          <w:b/>
        </w:rPr>
      </w:pPr>
      <w:r w:rsidRPr="00DD525E">
        <w:rPr>
          <w:b/>
        </w:rPr>
        <w:t xml:space="preserve">       </w:t>
      </w:r>
    </w:p>
    <w:p w:rsidR="00274DCD" w:rsidRPr="00461AFB" w:rsidRDefault="00274DCD" w:rsidP="00461AFB">
      <w:pPr>
        <w:tabs>
          <w:tab w:val="left" w:pos="1668"/>
        </w:tabs>
        <w:jc w:val="both"/>
        <w:rPr>
          <w:b/>
        </w:rPr>
      </w:pPr>
      <w:r w:rsidRPr="00461AFB">
        <w:rPr>
          <w:b/>
        </w:rPr>
        <w:t>Справку составил</w:t>
      </w:r>
      <w:r>
        <w:rPr>
          <w:b/>
        </w:rPr>
        <w:t>а: заместитель заведующего по ВМР Андрианова Л.М.</w:t>
      </w:r>
    </w:p>
    <w:p w:rsidR="00274DCD" w:rsidRPr="00461AFB" w:rsidRDefault="00274DCD" w:rsidP="00461AFB">
      <w:pPr>
        <w:jc w:val="both"/>
        <w:rPr>
          <w:b/>
        </w:rPr>
      </w:pPr>
    </w:p>
    <w:p w:rsidR="00274DCD" w:rsidRPr="00461AFB" w:rsidRDefault="00274DCD" w:rsidP="00461AFB">
      <w:pPr>
        <w:ind w:firstLine="708"/>
        <w:jc w:val="both"/>
      </w:pPr>
    </w:p>
    <w:p w:rsidR="00274DCD" w:rsidRPr="00461AFB" w:rsidRDefault="00274DCD" w:rsidP="00461AFB"/>
    <w:p w:rsidR="00274DCD" w:rsidRDefault="00274DCD" w:rsidP="00461AFB">
      <w:pPr>
        <w:ind w:firstLine="708"/>
        <w:jc w:val="both"/>
      </w:pPr>
    </w:p>
    <w:sectPr w:rsidR="00274DCD" w:rsidSect="005E3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D" w:rsidRDefault="00274DCD" w:rsidP="007054E0">
      <w:r>
        <w:separator/>
      </w:r>
    </w:p>
  </w:endnote>
  <w:endnote w:type="continuationSeparator" w:id="0">
    <w:p w:rsidR="00274DCD" w:rsidRDefault="00274DCD" w:rsidP="007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D" w:rsidRDefault="00274D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D" w:rsidRDefault="00274D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D" w:rsidRDefault="00274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D" w:rsidRDefault="00274DCD" w:rsidP="007054E0">
      <w:r>
        <w:separator/>
      </w:r>
    </w:p>
  </w:footnote>
  <w:footnote w:type="continuationSeparator" w:id="0">
    <w:p w:rsidR="00274DCD" w:rsidRDefault="00274DCD" w:rsidP="00705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D" w:rsidRDefault="00274DCD" w:rsidP="008E62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DCD" w:rsidRDefault="00274DCD" w:rsidP="008E62C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D" w:rsidRDefault="00274DCD" w:rsidP="008E62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91F">
      <w:rPr>
        <w:rStyle w:val="a5"/>
        <w:noProof/>
      </w:rPr>
      <w:t>4</w:t>
    </w:r>
    <w:r>
      <w:rPr>
        <w:rStyle w:val="a5"/>
      </w:rPr>
      <w:fldChar w:fldCharType="end"/>
    </w:r>
  </w:p>
  <w:p w:rsidR="00274DCD" w:rsidRDefault="00274DCD" w:rsidP="008E62C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D" w:rsidRDefault="00274D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28B"/>
    <w:rsid w:val="0000003E"/>
    <w:rsid w:val="0000034D"/>
    <w:rsid w:val="00001638"/>
    <w:rsid w:val="00002511"/>
    <w:rsid w:val="0000328B"/>
    <w:rsid w:val="000041A9"/>
    <w:rsid w:val="00007791"/>
    <w:rsid w:val="00022C49"/>
    <w:rsid w:val="00032508"/>
    <w:rsid w:val="00032DCA"/>
    <w:rsid w:val="00090D9E"/>
    <w:rsid w:val="0009797A"/>
    <w:rsid w:val="000E6653"/>
    <w:rsid w:val="00107149"/>
    <w:rsid w:val="001605C8"/>
    <w:rsid w:val="00176FAA"/>
    <w:rsid w:val="00191F0C"/>
    <w:rsid w:val="00193C52"/>
    <w:rsid w:val="00195458"/>
    <w:rsid w:val="001B1625"/>
    <w:rsid w:val="001C2A21"/>
    <w:rsid w:val="001D136C"/>
    <w:rsid w:val="001E4F52"/>
    <w:rsid w:val="001E598F"/>
    <w:rsid w:val="001F2AE8"/>
    <w:rsid w:val="001F7944"/>
    <w:rsid w:val="00206E65"/>
    <w:rsid w:val="00222712"/>
    <w:rsid w:val="002340D4"/>
    <w:rsid w:val="00242309"/>
    <w:rsid w:val="00267F1D"/>
    <w:rsid w:val="00274DCD"/>
    <w:rsid w:val="002A6017"/>
    <w:rsid w:val="002B1453"/>
    <w:rsid w:val="002C144B"/>
    <w:rsid w:val="002E0476"/>
    <w:rsid w:val="00304BF9"/>
    <w:rsid w:val="003140DF"/>
    <w:rsid w:val="00314A44"/>
    <w:rsid w:val="00315279"/>
    <w:rsid w:val="00322985"/>
    <w:rsid w:val="003A5FEC"/>
    <w:rsid w:val="003D63CF"/>
    <w:rsid w:val="003E7437"/>
    <w:rsid w:val="00412D1B"/>
    <w:rsid w:val="00461AFB"/>
    <w:rsid w:val="00470D7C"/>
    <w:rsid w:val="004919E3"/>
    <w:rsid w:val="00494315"/>
    <w:rsid w:val="004A3226"/>
    <w:rsid w:val="004B389F"/>
    <w:rsid w:val="004B42EB"/>
    <w:rsid w:val="004C65C0"/>
    <w:rsid w:val="004C7BBD"/>
    <w:rsid w:val="004E080A"/>
    <w:rsid w:val="004E33B6"/>
    <w:rsid w:val="00505EB2"/>
    <w:rsid w:val="0051519A"/>
    <w:rsid w:val="00523030"/>
    <w:rsid w:val="005477AE"/>
    <w:rsid w:val="00561BB6"/>
    <w:rsid w:val="0059097B"/>
    <w:rsid w:val="00593885"/>
    <w:rsid w:val="005A26FC"/>
    <w:rsid w:val="005C4D3E"/>
    <w:rsid w:val="005E3CC4"/>
    <w:rsid w:val="0062104A"/>
    <w:rsid w:val="0062243D"/>
    <w:rsid w:val="00654651"/>
    <w:rsid w:val="0066568B"/>
    <w:rsid w:val="006707DB"/>
    <w:rsid w:val="00677390"/>
    <w:rsid w:val="00690972"/>
    <w:rsid w:val="00690B3A"/>
    <w:rsid w:val="006D3B65"/>
    <w:rsid w:val="006E3061"/>
    <w:rsid w:val="006F2359"/>
    <w:rsid w:val="0070154F"/>
    <w:rsid w:val="00702695"/>
    <w:rsid w:val="00705478"/>
    <w:rsid w:val="007054E0"/>
    <w:rsid w:val="00724AE0"/>
    <w:rsid w:val="0076746F"/>
    <w:rsid w:val="007A7952"/>
    <w:rsid w:val="007E7FD6"/>
    <w:rsid w:val="0084191D"/>
    <w:rsid w:val="00854CF6"/>
    <w:rsid w:val="0085582E"/>
    <w:rsid w:val="008806E6"/>
    <w:rsid w:val="008A5385"/>
    <w:rsid w:val="008A76B9"/>
    <w:rsid w:val="008B7A2E"/>
    <w:rsid w:val="008D6A2F"/>
    <w:rsid w:val="008E62CB"/>
    <w:rsid w:val="00910326"/>
    <w:rsid w:val="00913C55"/>
    <w:rsid w:val="0093011A"/>
    <w:rsid w:val="0095183C"/>
    <w:rsid w:val="009A32C1"/>
    <w:rsid w:val="009D3F87"/>
    <w:rsid w:val="009F3222"/>
    <w:rsid w:val="009F5079"/>
    <w:rsid w:val="00A11AEA"/>
    <w:rsid w:val="00A130BC"/>
    <w:rsid w:val="00A33DB9"/>
    <w:rsid w:val="00A7336C"/>
    <w:rsid w:val="00A75974"/>
    <w:rsid w:val="00A82952"/>
    <w:rsid w:val="00AA392B"/>
    <w:rsid w:val="00AA7BC5"/>
    <w:rsid w:val="00AE26EA"/>
    <w:rsid w:val="00B25040"/>
    <w:rsid w:val="00B26704"/>
    <w:rsid w:val="00B55717"/>
    <w:rsid w:val="00B6629C"/>
    <w:rsid w:val="00B72B39"/>
    <w:rsid w:val="00B77045"/>
    <w:rsid w:val="00BA423A"/>
    <w:rsid w:val="00BB091F"/>
    <w:rsid w:val="00BD5979"/>
    <w:rsid w:val="00C022D3"/>
    <w:rsid w:val="00C31754"/>
    <w:rsid w:val="00C36A0B"/>
    <w:rsid w:val="00C44A55"/>
    <w:rsid w:val="00C571FB"/>
    <w:rsid w:val="00C670A2"/>
    <w:rsid w:val="00C828AF"/>
    <w:rsid w:val="00CA28EB"/>
    <w:rsid w:val="00CB0B9E"/>
    <w:rsid w:val="00CB2B31"/>
    <w:rsid w:val="00CC2454"/>
    <w:rsid w:val="00CF0848"/>
    <w:rsid w:val="00D15B40"/>
    <w:rsid w:val="00D53041"/>
    <w:rsid w:val="00D57C7F"/>
    <w:rsid w:val="00D62E50"/>
    <w:rsid w:val="00D67642"/>
    <w:rsid w:val="00D77B5A"/>
    <w:rsid w:val="00DA1DE9"/>
    <w:rsid w:val="00DD3B7A"/>
    <w:rsid w:val="00DD525E"/>
    <w:rsid w:val="00DE45D2"/>
    <w:rsid w:val="00DF2088"/>
    <w:rsid w:val="00DF44A9"/>
    <w:rsid w:val="00E01C30"/>
    <w:rsid w:val="00E05AA0"/>
    <w:rsid w:val="00E06436"/>
    <w:rsid w:val="00E36A2F"/>
    <w:rsid w:val="00E63C82"/>
    <w:rsid w:val="00E64C75"/>
    <w:rsid w:val="00E67EF4"/>
    <w:rsid w:val="00E82AC5"/>
    <w:rsid w:val="00E85AA2"/>
    <w:rsid w:val="00E87729"/>
    <w:rsid w:val="00E95540"/>
    <w:rsid w:val="00EA2908"/>
    <w:rsid w:val="00EB2C64"/>
    <w:rsid w:val="00EB2DDB"/>
    <w:rsid w:val="00EB2ECF"/>
    <w:rsid w:val="00EC36AB"/>
    <w:rsid w:val="00F04747"/>
    <w:rsid w:val="00F41DC0"/>
    <w:rsid w:val="00F61906"/>
    <w:rsid w:val="00F74C21"/>
    <w:rsid w:val="00F850D2"/>
    <w:rsid w:val="00F91B9A"/>
    <w:rsid w:val="00F94DED"/>
    <w:rsid w:val="00F973AE"/>
    <w:rsid w:val="00FB1529"/>
    <w:rsid w:val="00FD2E50"/>
    <w:rsid w:val="00FE2A6C"/>
    <w:rsid w:val="00FF01C6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2B3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2B31"/>
    <w:rPr>
      <w:rFonts w:cs="Times New Roman"/>
    </w:rPr>
  </w:style>
  <w:style w:type="paragraph" w:styleId="a6">
    <w:name w:val="footer"/>
    <w:basedOn w:val="a"/>
    <w:link w:val="a7"/>
    <w:uiPriority w:val="99"/>
    <w:rsid w:val="00DA1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A1D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Еленка</dc:creator>
  <cp:keywords/>
  <dc:description/>
  <cp:lastModifiedBy>Еленка</cp:lastModifiedBy>
  <cp:revision>95</cp:revision>
  <dcterms:created xsi:type="dcterms:W3CDTF">2019-07-29T14:04:00Z</dcterms:created>
  <dcterms:modified xsi:type="dcterms:W3CDTF">2022-04-24T22:54:00Z</dcterms:modified>
</cp:coreProperties>
</file>